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85FB296" w14:textId="02553715" w:rsidR="00474377" w:rsidRDefault="00E92FFD" w:rsidP="0047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нарушения требований пожарной безопасности в условиях </w:t>
      </w:r>
      <w:r w:rsidRPr="00E92FFD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должностное лицо по постановлению прокурора привлечено к административной ответственности.</w:t>
      </w:r>
    </w:p>
    <w:p w14:paraId="5F414257" w14:textId="659AEA68" w:rsidR="00A624F1" w:rsidRDefault="00A624F1" w:rsidP="0047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2026C" w14:textId="25727BA3" w:rsidR="00A624F1" w:rsidRPr="00217AB3" w:rsidRDefault="00A624F1" w:rsidP="00217AB3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AB3">
        <w:rPr>
          <w:rFonts w:ascii="Times New Roman" w:hAnsi="Times New Roman" w:cs="Times New Roman"/>
          <w:sz w:val="28"/>
          <w:szCs w:val="28"/>
        </w:rPr>
        <w:t>В ходе надзорный деятельности прокуратурой</w:t>
      </w:r>
      <w:r w:rsidR="00BD3640">
        <w:rPr>
          <w:rFonts w:ascii="Times New Roman" w:hAnsi="Times New Roman" w:cs="Times New Roman"/>
          <w:sz w:val="28"/>
          <w:szCs w:val="28"/>
        </w:rPr>
        <w:t xml:space="preserve"> Кетовского</w:t>
      </w:r>
      <w:r w:rsidRPr="00217A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7AB3">
        <w:rPr>
          <w:rFonts w:ascii="Times New Roman" w:hAnsi="Times New Roman" w:cs="Times New Roman"/>
          <w:sz w:val="28"/>
          <w:szCs w:val="28"/>
        </w:rPr>
        <w:t xml:space="preserve"> </w:t>
      </w:r>
      <w:r w:rsidRPr="00217AB3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и норм пожарной безопасности в населенных пунктах МКУ «Введенский территориальный отдел» Администрации Кетовского муниципального округа, в частности не обеспечена в полном объеме очистка территории от горючих отходов, мусора, тары, сухой растительности, не полном объеме созданы противопожарные минерализованные полосы шириной не менее 10 метров, не оборудован подъезд к источнику водоснабжения для пожарной техники.</w:t>
      </w:r>
    </w:p>
    <w:p w14:paraId="698D2477" w14:textId="72D3560E" w:rsidR="00A624F1" w:rsidRPr="00217AB3" w:rsidRDefault="00EA0F40" w:rsidP="00217AB3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A624F1" w:rsidRPr="00217AB3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м прокуратурой района в отношении должностного лица </w:t>
      </w:r>
      <w:r w:rsidRPr="00217AB3">
        <w:rPr>
          <w:rFonts w:ascii="Times New Roman" w:hAnsi="Times New Roman" w:cs="Times New Roman"/>
          <w:sz w:val="28"/>
          <w:szCs w:val="28"/>
        </w:rPr>
        <w:t>МКУ «Введенский территориальный отдел» Администрации Кетовского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возбуждено дело об </w:t>
      </w:r>
      <w:r w:rsidR="00A624F1" w:rsidRPr="00217AB3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24F1" w:rsidRPr="00217AB3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24F1" w:rsidRPr="00217AB3">
        <w:rPr>
          <w:rFonts w:ascii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24F1" w:rsidRPr="00217AB3">
        <w:rPr>
          <w:rFonts w:ascii="Times New Roman" w:hAnsi="Times New Roman" w:cs="Times New Roman"/>
          <w:sz w:val="28"/>
          <w:szCs w:val="28"/>
        </w:rPr>
        <w:t xml:space="preserve"> час</w:t>
      </w:r>
      <w:r w:rsidR="00217A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A624F1" w:rsidRPr="00217AB3">
        <w:rPr>
          <w:rFonts w:ascii="Times New Roman" w:hAnsi="Times New Roman" w:cs="Times New Roman"/>
          <w:sz w:val="28"/>
          <w:szCs w:val="28"/>
        </w:rPr>
        <w:t xml:space="preserve"> 2 статьи 20.4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по результатам рассмотрения которого виновное лицо привлечено к административной ответственности в виде штрафа в размере 30 000 рублей.</w:t>
      </w:r>
    </w:p>
    <w:p w14:paraId="1B57E2CA" w14:textId="2AA223F7" w:rsidR="00A624F1" w:rsidRPr="00EA0F40" w:rsidRDefault="00EA0F40" w:rsidP="00E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0">
        <w:rPr>
          <w:rFonts w:ascii="Times New Roman" w:hAnsi="Times New Roman" w:cs="Times New Roman"/>
          <w:sz w:val="28"/>
          <w:szCs w:val="28"/>
        </w:rPr>
        <w:t>Вопросы соблюдения законодательства о пожарной безопасности находятся на постоянном контроле прокуратуры Кетовского района.</w:t>
      </w:r>
    </w:p>
    <w:p w14:paraId="4988F623" w14:textId="77777777" w:rsidR="0079459D" w:rsidRDefault="0079459D" w:rsidP="004743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516F" w14:textId="77777777" w:rsidR="004B2726" w:rsidRDefault="004B2726" w:rsidP="007212FD">
      <w:pPr>
        <w:spacing w:after="0" w:line="240" w:lineRule="auto"/>
      </w:pPr>
      <w:r>
        <w:separator/>
      </w:r>
    </w:p>
  </w:endnote>
  <w:endnote w:type="continuationSeparator" w:id="0">
    <w:p w14:paraId="1B8CE608" w14:textId="77777777" w:rsidR="004B2726" w:rsidRDefault="004B272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23A0" w14:textId="77777777" w:rsidR="004B2726" w:rsidRDefault="004B2726" w:rsidP="007212FD">
      <w:pPr>
        <w:spacing w:after="0" w:line="240" w:lineRule="auto"/>
      </w:pPr>
      <w:r>
        <w:separator/>
      </w:r>
    </w:p>
  </w:footnote>
  <w:footnote w:type="continuationSeparator" w:id="0">
    <w:p w14:paraId="52B2AEB2" w14:textId="77777777" w:rsidR="004B2726" w:rsidRDefault="004B272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06C0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057B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D50"/>
    <w:rsid w:val="001F7FCD"/>
    <w:rsid w:val="002048A1"/>
    <w:rsid w:val="00205803"/>
    <w:rsid w:val="00212A73"/>
    <w:rsid w:val="0021798D"/>
    <w:rsid w:val="00217AB3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31014E"/>
    <w:rsid w:val="003407C6"/>
    <w:rsid w:val="0034238E"/>
    <w:rsid w:val="003443C6"/>
    <w:rsid w:val="00344E4A"/>
    <w:rsid w:val="00351661"/>
    <w:rsid w:val="0037627A"/>
    <w:rsid w:val="00382D48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0906"/>
    <w:rsid w:val="004560A0"/>
    <w:rsid w:val="00464C05"/>
    <w:rsid w:val="00470AB3"/>
    <w:rsid w:val="00470BE4"/>
    <w:rsid w:val="00471072"/>
    <w:rsid w:val="00471B0F"/>
    <w:rsid w:val="00474377"/>
    <w:rsid w:val="004840EF"/>
    <w:rsid w:val="00497EE9"/>
    <w:rsid w:val="004A2339"/>
    <w:rsid w:val="004A4FCE"/>
    <w:rsid w:val="004A6AB6"/>
    <w:rsid w:val="004B0034"/>
    <w:rsid w:val="004B1191"/>
    <w:rsid w:val="004B2726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A504D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A1E"/>
    <w:rsid w:val="006F4D2C"/>
    <w:rsid w:val="006F6EF4"/>
    <w:rsid w:val="006F7CC2"/>
    <w:rsid w:val="007047DF"/>
    <w:rsid w:val="0070569A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0FC3"/>
    <w:rsid w:val="008432FC"/>
    <w:rsid w:val="00843712"/>
    <w:rsid w:val="00856627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4D5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A65DF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624F1"/>
    <w:rsid w:val="00A63D21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D13BD"/>
    <w:rsid w:val="00AD7A57"/>
    <w:rsid w:val="00AE59FA"/>
    <w:rsid w:val="00AF54CD"/>
    <w:rsid w:val="00B03059"/>
    <w:rsid w:val="00B05F6A"/>
    <w:rsid w:val="00B11CC3"/>
    <w:rsid w:val="00B14110"/>
    <w:rsid w:val="00B30832"/>
    <w:rsid w:val="00B35CBB"/>
    <w:rsid w:val="00B401BF"/>
    <w:rsid w:val="00B47EDF"/>
    <w:rsid w:val="00B55C7F"/>
    <w:rsid w:val="00B63C1F"/>
    <w:rsid w:val="00B641D7"/>
    <w:rsid w:val="00B75C06"/>
    <w:rsid w:val="00B811B8"/>
    <w:rsid w:val="00BA1182"/>
    <w:rsid w:val="00BA2E39"/>
    <w:rsid w:val="00BB38CC"/>
    <w:rsid w:val="00BC6A8C"/>
    <w:rsid w:val="00BD1F00"/>
    <w:rsid w:val="00BD3640"/>
    <w:rsid w:val="00BE3CB4"/>
    <w:rsid w:val="00BE4328"/>
    <w:rsid w:val="00BE7C58"/>
    <w:rsid w:val="00BF1D56"/>
    <w:rsid w:val="00BF42CF"/>
    <w:rsid w:val="00C1310A"/>
    <w:rsid w:val="00C14C09"/>
    <w:rsid w:val="00C175CF"/>
    <w:rsid w:val="00C23C4D"/>
    <w:rsid w:val="00C24275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95CAB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E4804"/>
    <w:rsid w:val="00CF03C8"/>
    <w:rsid w:val="00D30322"/>
    <w:rsid w:val="00D376A9"/>
    <w:rsid w:val="00D54E43"/>
    <w:rsid w:val="00D650F1"/>
    <w:rsid w:val="00D67556"/>
    <w:rsid w:val="00D76369"/>
    <w:rsid w:val="00D80883"/>
    <w:rsid w:val="00D84DA2"/>
    <w:rsid w:val="00D861EA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661E"/>
    <w:rsid w:val="00DF74D9"/>
    <w:rsid w:val="00E04EE9"/>
    <w:rsid w:val="00E12680"/>
    <w:rsid w:val="00E151A6"/>
    <w:rsid w:val="00E239CA"/>
    <w:rsid w:val="00E4286E"/>
    <w:rsid w:val="00E44B9F"/>
    <w:rsid w:val="00E45418"/>
    <w:rsid w:val="00E46BE6"/>
    <w:rsid w:val="00E81C9B"/>
    <w:rsid w:val="00E823BC"/>
    <w:rsid w:val="00E92FFD"/>
    <w:rsid w:val="00EA0F40"/>
    <w:rsid w:val="00EA1DA0"/>
    <w:rsid w:val="00EA55AF"/>
    <w:rsid w:val="00EA7E72"/>
    <w:rsid w:val="00EB495F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47437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F0B45E-CF3E-44C4-8C8B-2F1388F9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Грохотова Екатерина Геннадьевна</cp:lastModifiedBy>
  <cp:revision>2</cp:revision>
  <cp:lastPrinted>2021-06-23T12:40:00Z</cp:lastPrinted>
  <dcterms:created xsi:type="dcterms:W3CDTF">2024-09-10T12:43:00Z</dcterms:created>
  <dcterms:modified xsi:type="dcterms:W3CDTF">2024-09-10T12:43:00Z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