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E41B" w14:textId="383C7903" w:rsidR="00580213" w:rsidRPr="00BF4FB2" w:rsidRDefault="00AE034B" w:rsidP="00B76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FB2">
        <w:rPr>
          <w:rFonts w:ascii="Times New Roman" w:hAnsi="Times New Roman"/>
          <w:b/>
          <w:sz w:val="28"/>
          <w:szCs w:val="28"/>
        </w:rPr>
        <w:t xml:space="preserve">Прокурором Кетовского района утверждено обвинительное заключение в отношении местного жителя, обвиняемого </w:t>
      </w:r>
      <w:r w:rsidR="00F862D5">
        <w:rPr>
          <w:rFonts w:ascii="Times New Roman" w:hAnsi="Times New Roman"/>
          <w:b/>
          <w:sz w:val="28"/>
          <w:szCs w:val="28"/>
        </w:rPr>
        <w:t xml:space="preserve">в незаконном хранении взрывчатых веществ </w:t>
      </w:r>
    </w:p>
    <w:p w14:paraId="6F0DDC74" w14:textId="77777777" w:rsidR="00B76406" w:rsidRPr="00BF4FB2" w:rsidRDefault="00B76406" w:rsidP="0058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BBCA9" w14:textId="299BFAEC" w:rsidR="00801B74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Прокурором Кетовского района утверждено обвинительное заключение в отношении </w:t>
      </w:r>
      <w:r w:rsidR="00F862D5">
        <w:rPr>
          <w:rFonts w:ascii="Times New Roman" w:hAnsi="Times New Roman"/>
          <w:sz w:val="28"/>
          <w:szCs w:val="28"/>
        </w:rPr>
        <w:t>77</w:t>
      </w:r>
      <w:r w:rsidRPr="00BF4FB2">
        <w:rPr>
          <w:rFonts w:ascii="Times New Roman" w:hAnsi="Times New Roman"/>
          <w:sz w:val="28"/>
          <w:szCs w:val="28"/>
        </w:rPr>
        <w:t xml:space="preserve">-летнего местного жителя, обвиняемого </w:t>
      </w:r>
      <w:r w:rsidR="00801B74" w:rsidRPr="00BF4FB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F862D5">
        <w:rPr>
          <w:rFonts w:ascii="Times New Roman" w:hAnsi="Times New Roman"/>
          <w:sz w:val="28"/>
          <w:szCs w:val="28"/>
        </w:rPr>
        <w:t xml:space="preserve">ч. 1 ст. 222.1 </w:t>
      </w:r>
      <w:r w:rsidR="00801B74" w:rsidRPr="00BF4FB2">
        <w:rPr>
          <w:rFonts w:ascii="Times New Roman" w:hAnsi="Times New Roman"/>
          <w:sz w:val="28"/>
          <w:szCs w:val="28"/>
        </w:rPr>
        <w:t>Уголовного кодекса Российской Федерации (</w:t>
      </w:r>
      <w:r w:rsidR="00F862D5">
        <w:rPr>
          <w:rFonts w:ascii="Times New Roman" w:hAnsi="Times New Roman"/>
          <w:sz w:val="28"/>
          <w:szCs w:val="28"/>
        </w:rPr>
        <w:t>незаконное хранение взрывчатых веществ</w:t>
      </w:r>
      <w:r w:rsidR="00114D75" w:rsidRPr="00BF4FB2">
        <w:rPr>
          <w:rFonts w:ascii="Times New Roman" w:hAnsi="Times New Roman"/>
          <w:sz w:val="28"/>
          <w:szCs w:val="28"/>
        </w:rPr>
        <w:t>).</w:t>
      </w:r>
    </w:p>
    <w:p w14:paraId="594586D5" w14:textId="13C34434" w:rsidR="00114D75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</w:t>
      </w:r>
      <w:r w:rsidR="00E37D4D" w:rsidRPr="00BF4FB2">
        <w:rPr>
          <w:rFonts w:ascii="Times New Roman" w:hAnsi="Times New Roman"/>
          <w:sz w:val="28"/>
          <w:szCs w:val="28"/>
        </w:rPr>
        <w:t xml:space="preserve">становлено, что </w:t>
      </w:r>
      <w:r w:rsidR="00F862D5">
        <w:rPr>
          <w:rFonts w:ascii="Times New Roman" w:hAnsi="Times New Roman"/>
          <w:sz w:val="28"/>
          <w:szCs w:val="28"/>
        </w:rPr>
        <w:t>мужчина незаконно хранил в посещении сарая, находящегося в ограде его дома, бездымный охотничий порох типа «Сокол», который относится к взрывчатым веществам</w:t>
      </w:r>
      <w:r w:rsidR="00C304D8">
        <w:rPr>
          <w:rFonts w:ascii="Times New Roman" w:hAnsi="Times New Roman"/>
          <w:sz w:val="28"/>
          <w:szCs w:val="28"/>
        </w:rPr>
        <w:t xml:space="preserve"> </w:t>
      </w:r>
      <w:r w:rsidR="00F862D5">
        <w:rPr>
          <w:rFonts w:ascii="Times New Roman" w:hAnsi="Times New Roman"/>
          <w:sz w:val="28"/>
          <w:szCs w:val="28"/>
        </w:rPr>
        <w:t xml:space="preserve">метательного действия и в </w:t>
      </w:r>
      <w:r w:rsidR="00C304D8">
        <w:rPr>
          <w:rFonts w:ascii="Times New Roman" w:hAnsi="Times New Roman"/>
          <w:sz w:val="28"/>
          <w:szCs w:val="28"/>
        </w:rPr>
        <w:t>определённых</w:t>
      </w:r>
      <w:r w:rsidR="00F862D5">
        <w:rPr>
          <w:rFonts w:ascii="Times New Roman" w:hAnsi="Times New Roman"/>
          <w:sz w:val="28"/>
          <w:szCs w:val="28"/>
        </w:rPr>
        <w:t xml:space="preserve"> условиях пригоден для производств взрыва. </w:t>
      </w:r>
      <w:bookmarkStart w:id="0" w:name="_GoBack"/>
      <w:bookmarkEnd w:id="0"/>
    </w:p>
    <w:p w14:paraId="1637FA8D" w14:textId="77777777" w:rsidR="00AE034B" w:rsidRPr="00BF4FB2" w:rsidRDefault="00AE034B" w:rsidP="00AE0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Уголовное дело направлено для рассмотрения по существу в Кетовский районный суд.</w:t>
      </w:r>
    </w:p>
    <w:p w14:paraId="7C93BE73" w14:textId="6D277B0D" w:rsidR="00AE034B" w:rsidRPr="00BF4FB2" w:rsidRDefault="00AE034B" w:rsidP="00A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</w:t>
      </w:r>
      <w:r w:rsidR="00F862D5">
        <w:rPr>
          <w:rFonts w:ascii="Times New Roman" w:hAnsi="Times New Roman"/>
          <w:sz w:val="28"/>
          <w:szCs w:val="28"/>
        </w:rPr>
        <w:t>8 лет лишения свободы со штрафом в размере до 100 тысяч рублей или в размере заработной платы или иного дохода осужденного за период до 6 месяцев</w:t>
      </w:r>
      <w:r w:rsidRPr="00BF4FB2">
        <w:rPr>
          <w:rFonts w:ascii="Times New Roman" w:hAnsi="Times New Roman"/>
          <w:sz w:val="28"/>
          <w:szCs w:val="28"/>
        </w:rPr>
        <w:t xml:space="preserve">. </w:t>
      </w:r>
    </w:p>
    <w:p w14:paraId="196C18E6" w14:textId="253ED69B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BBC149" w14:textId="77777777" w:rsidR="001A5E06" w:rsidRDefault="001A5E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810859" w14:textId="7B701CFA" w:rsidR="006F456A" w:rsidRPr="00A41DA6" w:rsidRDefault="00AE034B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</w:t>
      </w:r>
      <w:r w:rsidR="006F456A" w:rsidRPr="00A41DA6">
        <w:rPr>
          <w:rFonts w:ascii="Times New Roman" w:hAnsi="Times New Roman"/>
          <w:sz w:val="28"/>
          <w:szCs w:val="28"/>
        </w:rPr>
        <w:t xml:space="preserve">омощник прокурора </w:t>
      </w:r>
      <w:r w:rsidR="006F456A">
        <w:rPr>
          <w:rFonts w:ascii="Times New Roman" w:hAnsi="Times New Roman"/>
          <w:sz w:val="28"/>
          <w:szCs w:val="28"/>
        </w:rPr>
        <w:t>Кетовского района</w:t>
      </w:r>
      <w:r w:rsidR="006F456A" w:rsidRPr="00A41DA6">
        <w:rPr>
          <w:rFonts w:ascii="Times New Roman" w:hAnsi="Times New Roman"/>
          <w:sz w:val="28"/>
          <w:szCs w:val="28"/>
        </w:rPr>
        <w:t xml:space="preserve">            </w:t>
      </w:r>
      <w:r w:rsidR="006F45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О.Н. Снежкова </w:t>
      </w: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114D75"/>
    <w:rsid w:val="00176B1B"/>
    <w:rsid w:val="001A5E06"/>
    <w:rsid w:val="00214149"/>
    <w:rsid w:val="002B68BF"/>
    <w:rsid w:val="004421A6"/>
    <w:rsid w:val="00580213"/>
    <w:rsid w:val="005B3BF6"/>
    <w:rsid w:val="00664E5A"/>
    <w:rsid w:val="006F456A"/>
    <w:rsid w:val="00801B74"/>
    <w:rsid w:val="00891132"/>
    <w:rsid w:val="008B3824"/>
    <w:rsid w:val="00931F69"/>
    <w:rsid w:val="009D6EA5"/>
    <w:rsid w:val="00AE034B"/>
    <w:rsid w:val="00B76406"/>
    <w:rsid w:val="00BC67D1"/>
    <w:rsid w:val="00BE1491"/>
    <w:rsid w:val="00BF4FB2"/>
    <w:rsid w:val="00C304D8"/>
    <w:rsid w:val="00C604D8"/>
    <w:rsid w:val="00D44DA6"/>
    <w:rsid w:val="00D46A2D"/>
    <w:rsid w:val="00DE02FF"/>
    <w:rsid w:val="00E37D4D"/>
    <w:rsid w:val="00F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5</cp:revision>
  <cp:lastPrinted>2024-09-04T12:10:00Z</cp:lastPrinted>
  <dcterms:created xsi:type="dcterms:W3CDTF">2024-05-07T09:55:00Z</dcterms:created>
  <dcterms:modified xsi:type="dcterms:W3CDTF">2024-11-30T10:14:00Z</dcterms:modified>
</cp:coreProperties>
</file>