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 xml:space="preserve">Протокол </w:t>
      </w:r>
      <w:r>
        <w:rPr>
          <w:rFonts w:ascii="Times New Roman" w:hAnsi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kern w:val="0"/>
        </w:rPr>
        <w:br/>
        <w:t>22000183450000000491,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3254A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«13» мая 2025г.</w:t>
            </w:r>
          </w:p>
        </w:tc>
      </w:tr>
    </w:tbl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Форма процедуры: Аукцион (аренда и продажа земельного участка)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45:08:022201:546, расположенного по адресу: обл. Курганская, Кетовский район, в границах бывшего колхоза им. Тельмана, лот №1: продажа права аренды земельного участка, расположенного по адресу: обл. Курганская, Кетовский район, в границах бывшего колхоза им. Тельмана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 xml:space="preserve">7 200, </w:t>
      </w:r>
      <w:proofErr w:type="gramStart"/>
      <w:r>
        <w:rPr>
          <w:rFonts w:ascii="Times New Roman" w:hAnsi="Times New Roman"/>
          <w:kern w:val="0"/>
        </w:rPr>
        <w:t>RUB Без</w:t>
      </w:r>
      <w:proofErr w:type="gramEnd"/>
      <w:r>
        <w:rPr>
          <w:rFonts w:ascii="Times New Roman" w:hAnsi="Times New Roman"/>
          <w:kern w:val="0"/>
        </w:rPr>
        <w:t xml:space="preserve"> учета НДС           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3. Извещение о проведении настоящей процедуры и документация были размещены «24»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4. Состав комиссии. </w:t>
      </w:r>
      <w:r>
        <w:rPr>
          <w:rFonts w:ascii="Times New Roman" w:hAnsi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/>
          <w:kern w:val="0"/>
        </w:rPr>
        <w:t>Светлана  Николаевна</w:t>
      </w:r>
      <w:proofErr w:type="gramEnd"/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/>
          <w:kern w:val="0"/>
        </w:rPr>
        <w:t>Михальченко  Федор</w:t>
      </w:r>
      <w:proofErr w:type="gramEnd"/>
      <w:r>
        <w:rPr>
          <w:rFonts w:ascii="Times New Roman" w:hAnsi="Times New Roman"/>
          <w:kern w:val="0"/>
        </w:rPr>
        <w:t xml:space="preserve"> Михайлович </w:t>
      </w:r>
      <w:r>
        <w:rPr>
          <w:rFonts w:ascii="Times New Roman" w:hAnsi="Times New Roman"/>
          <w:kern w:val="0"/>
        </w:rPr>
        <w:br/>
        <w:t>Член комиссии: Попов Сергей Иванович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5. По окончании срока подачи заявок до 14 часов 00 минут (время московское) «12» мая 2025 года было подано 1 заявка от претендентов, с порядковыми номерами: 7616217.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kern w:val="0"/>
        </w:rPr>
        <w:t>22000183450000000491, лот №1</w:t>
      </w:r>
      <w:r>
        <w:rPr>
          <w:rFonts w:ascii="Times New Roman" w:hAnsi="Times New Roman"/>
          <w:kern w:val="0"/>
        </w:rPr>
        <w:t xml:space="preserve"> и приняла решение: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3254A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3254A8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28.04.2025 14:03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7616217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Индивидуальный предприниматель Герасимов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3254A8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Участник №7616217</w:t>
            </w:r>
          </w:p>
        </w:tc>
      </w:tr>
      <w:tr w:rsidR="003254A8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Основание</w:t>
            </w:r>
          </w:p>
        </w:tc>
      </w:tr>
      <w:tr w:rsidR="003254A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254A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254A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254A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Попов Сергей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3254A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</w:tr>
      <w:tr w:rsidR="003254A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</w:tr>
      <w:tr w:rsidR="003254A8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0</w:t>
            </w:r>
          </w:p>
        </w:tc>
      </w:tr>
    </w:tbl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7. Процедура 22000183450000000491, лот №1 была признана несостоявшейся, так как принято решение о признании только одного претендента участником Индивидуальный предприниматель Герасимов Дмитрий Алексеевич.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8. Договор заключается с указанным лицом по начальной цене договора.</w:t>
      </w:r>
    </w:p>
    <w:p w:rsidR="003254A8" w:rsidRDefault="00325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3254A8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3254A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</w:rPr>
              <w:t>/</w:t>
            </w:r>
          </w:p>
        </w:tc>
      </w:tr>
      <w:tr w:rsidR="003254A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3254A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3254A8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54A8" w:rsidRDefault="00325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/Попов Сергей Иванович/</w:t>
            </w:r>
          </w:p>
        </w:tc>
      </w:tr>
    </w:tbl>
    <w:p w:rsidR="003254A8" w:rsidRDefault="003254A8"/>
    <w:sectPr w:rsidR="003254A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67"/>
    <w:rsid w:val="001C3B67"/>
    <w:rsid w:val="003254A8"/>
    <w:rsid w:val="00456452"/>
    <w:rsid w:val="00A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D72924-CC61-4CA7-8392-F7A8A414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2025-05-13T03:09:00Z</cp:lastPrinted>
  <dcterms:created xsi:type="dcterms:W3CDTF">2025-05-13T03:11:00Z</dcterms:created>
  <dcterms:modified xsi:type="dcterms:W3CDTF">2025-05-13T03:11:00Z</dcterms:modified>
</cp:coreProperties>
</file>