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Подведения итогов процедуры </w:t>
      </w:r>
      <w:r>
        <w:rPr>
          <w:rFonts w:ascii="Times New Roman" w:hAnsi="Times New Roman" w:cs="Times New Roman"/>
          <w:b/>
          <w:bCs/>
          <w:kern w:val="0"/>
        </w:rPr>
        <w:br/>
        <w:t>22000183450000000522,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Кетовский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«18» июня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открытого аукциона в электронной форме на право заключения договора купли-продажи муниципального имущества: Автобус ПАЗ 32053-</w:t>
      </w:r>
      <w:proofErr w:type="gramStart"/>
      <w:r>
        <w:rPr>
          <w:rFonts w:ascii="Times New Roman" w:hAnsi="Times New Roman" w:cs="Times New Roman"/>
          <w:kern w:val="0"/>
        </w:rPr>
        <w:t xml:space="preserve">70,   </w:t>
      </w:r>
      <w:proofErr w:type="gramEnd"/>
      <w:r>
        <w:rPr>
          <w:rFonts w:ascii="Times New Roman" w:hAnsi="Times New Roman" w:cs="Times New Roman"/>
          <w:kern w:val="0"/>
        </w:rPr>
        <w:t xml:space="preserve">                                ИН X1M3205CXB0004267 рег. знак X755KE 45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Предмета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Автобус ПАЗ 3205-70 Х 755 КЕ 45 2011 </w:t>
      </w:r>
      <w:proofErr w:type="spellStart"/>
      <w:r>
        <w:rPr>
          <w:rFonts w:ascii="Times New Roman" w:hAnsi="Times New Roman" w:cs="Times New Roman"/>
          <w:kern w:val="0"/>
        </w:rPr>
        <w:t>г.в</w:t>
      </w:r>
      <w:proofErr w:type="spellEnd"/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3. Начальная цена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116 000,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Извещение и документация о проведении настоящей процедуры были размещены «23» мая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Процедура 22000183450000000522, лот №1 признана несостоявшейся, так как до окончания приема заявок не было подано ни одной заявки на участие.</w:t>
      </w:r>
    </w:p>
    <w:p w:rsidR="001320BF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sectPr w:rsidR="001320BF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C1"/>
    <w:rsid w:val="001320BF"/>
    <w:rsid w:val="002A68C1"/>
    <w:rsid w:val="0088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5B47EB-3A86-415E-9F9C-8DCE9BCB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2025-06-18T03:10:00Z</cp:lastPrinted>
  <dcterms:created xsi:type="dcterms:W3CDTF">2025-06-18T03:11:00Z</dcterms:created>
  <dcterms:modified xsi:type="dcterms:W3CDTF">2025-06-18T03:11:00Z</dcterms:modified>
</cp:coreProperties>
</file>