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b/>
          <w:bCs/>
          <w:kern w:val="0"/>
        </w:rPr>
        <w:t xml:space="preserve">Протокол </w:t>
      </w:r>
      <w:r>
        <w:rPr>
          <w:rFonts w:ascii="Times New Roman" w:hAnsi="Times New Roman" w:cs="Times New Roman"/>
          <w:b/>
          <w:bCs/>
          <w:kern w:val="0"/>
        </w:rPr>
        <w:br/>
        <w:t xml:space="preserve">Рассмотрения заявок на участие в аукционе на участие в процедуре  </w:t>
      </w:r>
      <w:r>
        <w:rPr>
          <w:rFonts w:ascii="Times New Roman" w:hAnsi="Times New Roman" w:cs="Times New Roman"/>
          <w:b/>
          <w:bCs/>
          <w:kern w:val="0"/>
        </w:rPr>
        <w:br/>
        <w:t>22000183450000000530, лот №1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96"/>
        <w:gridCol w:w="5132"/>
      </w:tblGrid>
      <w:tr w:rsidR="00000000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М.О. КЕТОВСКИЙ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«06» июня 2025г.</w:t>
            </w:r>
          </w:p>
        </w:tc>
      </w:tr>
    </w:tbl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>Продавцом является: АДМИНИСТРАЦИЯ КЕТОВСКОГО МУНИЦИПАЛЬНОГО ОКРУГА КУРГАНСКОЙ ОБЛАСТИ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>Форма процедуры: Аукцион (аренда и продажа земельного участка)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b/>
          <w:bCs/>
          <w:kern w:val="0"/>
        </w:rPr>
        <w:t>1. Наименование процедуры и предмет договора:</w:t>
      </w:r>
      <w:r>
        <w:rPr>
          <w:rFonts w:ascii="Times New Roman" w:hAnsi="Times New Roman" w:cs="Times New Roman"/>
          <w:kern w:val="0"/>
        </w:rPr>
        <w:t xml:space="preserve"> </w:t>
      </w:r>
      <w:r>
        <w:rPr>
          <w:rFonts w:ascii="Times New Roman" w:hAnsi="Times New Roman" w:cs="Times New Roman"/>
          <w:kern w:val="0"/>
        </w:rPr>
        <w:br/>
        <w:t>Проведение аукциона в электронной форме по продаже земельного участка                         с кадастровым номером 45:08:031901:151, расположенного по адресу: Курганская область, Кетовский район, с. Марково, ул. Береговая, 26, лот №1: продажа земельного участка, расположенного по адресу: Курганская область, Кетовский район, с. Марково, ул. Береговая, 26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b/>
          <w:bCs/>
          <w:kern w:val="0"/>
        </w:rPr>
        <w:t>2. Начальная цена продажи имущества:</w:t>
      </w:r>
      <w:r>
        <w:rPr>
          <w:rFonts w:ascii="Times New Roman" w:hAnsi="Times New Roman" w:cs="Times New Roman"/>
          <w:kern w:val="0"/>
        </w:rPr>
        <w:t xml:space="preserve"> </w:t>
      </w:r>
      <w:r>
        <w:rPr>
          <w:rFonts w:ascii="Times New Roman" w:hAnsi="Times New Roman" w:cs="Times New Roman"/>
          <w:kern w:val="0"/>
        </w:rPr>
        <w:br/>
        <w:t xml:space="preserve">300 000, </w:t>
      </w:r>
      <w:proofErr w:type="gramStart"/>
      <w:r>
        <w:rPr>
          <w:rFonts w:ascii="Times New Roman" w:hAnsi="Times New Roman" w:cs="Times New Roman"/>
          <w:kern w:val="0"/>
        </w:rPr>
        <w:t>RUB Без</w:t>
      </w:r>
      <w:proofErr w:type="gramEnd"/>
      <w:r>
        <w:rPr>
          <w:rFonts w:ascii="Times New Roman" w:hAnsi="Times New Roman" w:cs="Times New Roman"/>
          <w:kern w:val="0"/>
        </w:rPr>
        <w:t xml:space="preserve"> учета НДС           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 xml:space="preserve">3. Извещение о проведении настоящей процедуры и документация были размещены «23» мая 2025 года на сайте Единой электронной торговой площадки (АО «ЕЭТП»), по адресу в сети «Интернет»: </w:t>
      </w:r>
      <w:hyperlink w:anchor="http://178fz.roseltorg.ru" w:history="1">
        <w:r>
          <w:rPr>
            <w:rFonts w:ascii="Times New Roman" w:hAnsi="Times New Roman" w:cs="Times New Roman"/>
            <w:kern w:val="0"/>
          </w:rPr>
          <w:t>http://178fz.roseltorg.ru</w:t>
        </w:r>
      </w:hyperlink>
      <w:r>
        <w:rPr>
          <w:rFonts w:ascii="Times New Roman" w:hAnsi="Times New Roman" w:cs="Times New Roman"/>
          <w:kern w:val="0"/>
        </w:rPr>
        <w:t>.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 xml:space="preserve">4. Состав комиссии. </w:t>
      </w:r>
      <w:r>
        <w:rPr>
          <w:rFonts w:ascii="Times New Roman" w:hAnsi="Times New Roman" w:cs="Times New Roman"/>
          <w:kern w:val="0"/>
        </w:rPr>
        <w:br/>
        <w:t xml:space="preserve">На заседании комиссии (комиссия по аукционам), </w:t>
      </w:r>
      <w:proofErr w:type="gramStart"/>
      <w:r>
        <w:rPr>
          <w:rFonts w:ascii="Times New Roman" w:hAnsi="Times New Roman" w:cs="Times New Roman"/>
          <w:kern w:val="0"/>
        </w:rPr>
        <w:t>при рассмотрения</w:t>
      </w:r>
      <w:proofErr w:type="gramEnd"/>
      <w:r>
        <w:rPr>
          <w:rFonts w:ascii="Times New Roman" w:hAnsi="Times New Roman" w:cs="Times New Roman"/>
          <w:kern w:val="0"/>
        </w:rPr>
        <w:t xml:space="preserve"> заявок на участие в аукционе на участие присутствовали: </w:t>
      </w:r>
      <w:r>
        <w:rPr>
          <w:rFonts w:ascii="Times New Roman" w:hAnsi="Times New Roman" w:cs="Times New Roman"/>
          <w:kern w:val="0"/>
        </w:rPr>
        <w:br/>
        <w:t xml:space="preserve">Председатель комиссии: Бурова Наталья Анатольевна </w:t>
      </w:r>
      <w:r>
        <w:rPr>
          <w:rFonts w:ascii="Times New Roman" w:hAnsi="Times New Roman" w:cs="Times New Roman"/>
          <w:kern w:val="0"/>
        </w:rPr>
        <w:br/>
        <w:t xml:space="preserve">Член комиссии: Попов Сергей Иванович </w:t>
      </w:r>
      <w:r>
        <w:rPr>
          <w:rFonts w:ascii="Times New Roman" w:hAnsi="Times New Roman" w:cs="Times New Roman"/>
          <w:kern w:val="0"/>
        </w:rPr>
        <w:br/>
        <w:t xml:space="preserve">Член комиссии: </w:t>
      </w:r>
      <w:proofErr w:type="gramStart"/>
      <w:r>
        <w:rPr>
          <w:rFonts w:ascii="Times New Roman" w:hAnsi="Times New Roman" w:cs="Times New Roman"/>
          <w:kern w:val="0"/>
        </w:rPr>
        <w:t>Михальченко  Федор</w:t>
      </w:r>
      <w:proofErr w:type="gramEnd"/>
      <w:r>
        <w:rPr>
          <w:rFonts w:ascii="Times New Roman" w:hAnsi="Times New Roman" w:cs="Times New Roman"/>
          <w:kern w:val="0"/>
        </w:rPr>
        <w:t xml:space="preserve"> Михайлович </w:t>
      </w:r>
      <w:r>
        <w:rPr>
          <w:rFonts w:ascii="Times New Roman" w:hAnsi="Times New Roman" w:cs="Times New Roman"/>
          <w:kern w:val="0"/>
        </w:rPr>
        <w:br/>
        <w:t xml:space="preserve">Член комиссии: Дедова Ольга Алексеевна </w:t>
      </w:r>
      <w:r>
        <w:rPr>
          <w:rFonts w:ascii="Times New Roman" w:hAnsi="Times New Roman" w:cs="Times New Roman"/>
          <w:kern w:val="0"/>
        </w:rPr>
        <w:br/>
        <w:t xml:space="preserve">Член комиссии: Галкина </w:t>
      </w:r>
      <w:proofErr w:type="gramStart"/>
      <w:r>
        <w:rPr>
          <w:rFonts w:ascii="Times New Roman" w:hAnsi="Times New Roman" w:cs="Times New Roman"/>
          <w:kern w:val="0"/>
        </w:rPr>
        <w:t>Светлана  Николаевна</w:t>
      </w:r>
      <w:proofErr w:type="gramEnd"/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>5. По окончании срока подачи заявок до 14 часов 00 минут (время московское) «05» июня 2025 года не подана ни одна заявка на участие в процедуре.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 xml:space="preserve">6. Комиссия приняла решение признать процедуру </w:t>
      </w:r>
      <w:r>
        <w:rPr>
          <w:rFonts w:ascii="Times New Roman" w:hAnsi="Times New Roman" w:cs="Times New Roman"/>
          <w:b/>
          <w:bCs/>
          <w:kern w:val="0"/>
        </w:rPr>
        <w:t>22000183450000000530, лот №1</w:t>
      </w:r>
      <w:r>
        <w:rPr>
          <w:rFonts w:ascii="Times New Roman" w:hAnsi="Times New Roman" w:cs="Times New Roman"/>
          <w:kern w:val="0"/>
        </w:rPr>
        <w:t xml:space="preserve"> несостоявшейся (</w:t>
      </w:r>
      <w:r>
        <w:rPr>
          <w:rFonts w:ascii="Times New Roman" w:hAnsi="Times New Roman" w:cs="Times New Roman"/>
          <w:i/>
          <w:iCs/>
          <w:kern w:val="0"/>
        </w:rPr>
        <w:t>до окончания срока подачи заявок не подана ни одна заявка на участие в процедуре</w:t>
      </w:r>
      <w:r>
        <w:rPr>
          <w:rFonts w:ascii="Times New Roman" w:hAnsi="Times New Roman" w:cs="Times New Roman"/>
          <w:kern w:val="0"/>
        </w:rPr>
        <w:t>)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 xml:space="preserve">7. Настоящий протокол рассмотрения заявок на участие в аукционе направлен на сайт Единой электронной торговой площадки, по адресу в сети «Интернет»: </w:t>
      </w:r>
      <w:hyperlink w:anchor="http://178fz.roseltorg.ru" w:history="1">
        <w:r>
          <w:rPr>
            <w:rFonts w:ascii="Times New Roman" w:hAnsi="Times New Roman" w:cs="Times New Roman"/>
            <w:kern w:val="0"/>
          </w:rPr>
          <w:t>http://178fz.roseltorg.ru</w:t>
        </w:r>
      </w:hyperlink>
      <w:r>
        <w:rPr>
          <w:rFonts w:ascii="Times New Roman" w:hAnsi="Times New Roman" w:cs="Times New Roman"/>
          <w:kern w:val="0"/>
        </w:rPr>
        <w:t>.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85"/>
        <w:gridCol w:w="3421"/>
        <w:gridCol w:w="3421"/>
      </w:tblGrid>
      <w:tr w:rsidR="00000000">
        <w:trPr>
          <w:trHeight w:val="567"/>
        </w:trPr>
        <w:tc>
          <w:tcPr>
            <w:tcW w:w="10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Члены комиссии, присутствующие на заседании:</w:t>
            </w:r>
          </w:p>
        </w:tc>
      </w:tr>
      <w:tr w:rsidR="00000000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Председатель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/Бурова Наталья Анатольевна/</w:t>
            </w:r>
          </w:p>
        </w:tc>
      </w:tr>
      <w:tr w:rsidR="00000000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Член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/Попов Сергей Иванович/</w:t>
            </w:r>
          </w:p>
        </w:tc>
      </w:tr>
      <w:tr w:rsidR="00000000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Член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kern w:val="0"/>
              </w:rPr>
              <w:t>Михальченко  Федор</w:t>
            </w:r>
            <w:proofErr w:type="gramEnd"/>
            <w:r>
              <w:rPr>
                <w:rFonts w:ascii="Times New Roman" w:hAnsi="Times New Roman" w:cs="Times New Roman"/>
                <w:b/>
                <w:bCs/>
                <w:kern w:val="0"/>
              </w:rPr>
              <w:t xml:space="preserve"> Михайлович/</w:t>
            </w:r>
          </w:p>
        </w:tc>
      </w:tr>
      <w:tr w:rsidR="00000000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Член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/Дедова Ольга Алексеевна/</w:t>
            </w:r>
          </w:p>
        </w:tc>
      </w:tr>
      <w:tr w:rsidR="00000000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Член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 xml:space="preserve">/Галкина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kern w:val="0"/>
              </w:rPr>
              <w:t>Светлана  Николаевна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kern w:val="0"/>
              </w:rPr>
              <w:t>/</w:t>
            </w:r>
          </w:p>
        </w:tc>
      </w:tr>
    </w:tbl>
    <w:p w:rsidR="00953965" w:rsidRDefault="00953965"/>
    <w:sectPr w:rsidR="00953965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1F6"/>
    <w:rsid w:val="007231F6"/>
    <w:rsid w:val="00953965"/>
    <w:rsid w:val="00ED1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C577A79-0C08-4471-8DAC-E3DD96FAB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349</Words>
  <Characters>1991</Characters>
  <Application>Microsoft Office Word</Application>
  <DocSecurity>0</DocSecurity>
  <Lines>16</Lines>
  <Paragraphs>4</Paragraphs>
  <ScaleCrop>false</ScaleCrop>
  <Company/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Roseltorg</dc:title>
  <dc:subject/>
  <dc:creator>Roseltorg</dc:creator>
  <cp:keywords/>
  <dc:description/>
  <cp:lastModifiedBy>Пользователь</cp:lastModifiedBy>
  <cp:revision>2</cp:revision>
  <dcterms:created xsi:type="dcterms:W3CDTF">2025-06-06T02:48:00Z</dcterms:created>
  <dcterms:modified xsi:type="dcterms:W3CDTF">2025-06-06T02:48:00Z</dcterms:modified>
</cp:coreProperties>
</file>