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77627D" w:rsidRDefault="00E05482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28</w:t>
      </w:r>
      <w:r w:rsidR="0080321B">
        <w:rPr>
          <w:b w:val="0"/>
          <w:u w:val="single"/>
        </w:rPr>
        <w:t xml:space="preserve"> мая</w:t>
      </w:r>
      <w:r w:rsidR="00CA4DB4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1589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</w:t>
      </w:r>
      <w:r w:rsidR="00CA4DB4">
        <w:rPr>
          <w:b w:val="0"/>
          <w:sz w:val="22"/>
          <w:szCs w:val="22"/>
        </w:rPr>
        <w:t xml:space="preserve">     </w:t>
      </w:r>
      <w:r w:rsidR="002D0688" w:rsidRPr="00340E13">
        <w:rPr>
          <w:b w:val="0"/>
          <w:sz w:val="22"/>
          <w:szCs w:val="22"/>
        </w:rPr>
        <w:t xml:space="preserve">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841D2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841D28">
        <w:rPr>
          <w:sz w:val="24"/>
          <w:szCs w:val="24"/>
        </w:rPr>
        <w:t>012403:624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841D28" w:rsidRPr="00841D28">
        <w:rPr>
          <w:sz w:val="24"/>
          <w:szCs w:val="24"/>
        </w:rPr>
        <w:t>Курганская обл</w:t>
      </w:r>
      <w:r w:rsidR="00841D28">
        <w:rPr>
          <w:sz w:val="24"/>
          <w:szCs w:val="24"/>
        </w:rPr>
        <w:t>.</w:t>
      </w:r>
      <w:r w:rsidR="00841D28" w:rsidRPr="00841D28">
        <w:rPr>
          <w:sz w:val="24"/>
          <w:szCs w:val="24"/>
        </w:rPr>
        <w:t xml:space="preserve">, р-н Кетовский, с Введенское, микрорайон </w:t>
      </w:r>
      <w:r w:rsidR="00841D28">
        <w:rPr>
          <w:sz w:val="24"/>
          <w:szCs w:val="24"/>
        </w:rPr>
        <w:t>«</w:t>
      </w:r>
      <w:r w:rsidR="00841D28" w:rsidRPr="00841D28">
        <w:rPr>
          <w:sz w:val="24"/>
          <w:szCs w:val="24"/>
        </w:rPr>
        <w:t>Западный</w:t>
      </w:r>
      <w:r w:rsidR="00841D28">
        <w:rPr>
          <w:sz w:val="24"/>
          <w:szCs w:val="24"/>
        </w:rPr>
        <w:t>»</w:t>
      </w:r>
    </w:p>
    <w:p w:rsidR="00841D28" w:rsidRPr="00841D28" w:rsidRDefault="00841D28" w:rsidP="00841D28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2F2DC8" w:rsidRDefault="009F7E33" w:rsidP="009F7E33">
      <w:pPr>
        <w:rPr>
          <w:color w:val="000000" w:themeColor="text1"/>
        </w:rPr>
      </w:pPr>
    </w:p>
    <w:p w:rsidR="000D6958" w:rsidRPr="0080321B" w:rsidRDefault="000D6958" w:rsidP="000D6958">
      <w:pPr>
        <w:jc w:val="both"/>
        <w:rPr>
          <w:color w:val="FFFFFF" w:themeColor="background1"/>
        </w:rPr>
      </w:pPr>
      <w:r w:rsidRPr="0080321B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D6958" w:rsidRPr="0080321B" w:rsidRDefault="000D6958" w:rsidP="000D6958">
      <w:pPr>
        <w:jc w:val="both"/>
        <w:rPr>
          <w:color w:val="FFFFFF" w:themeColor="background1"/>
        </w:rPr>
      </w:pPr>
      <w:r w:rsidRPr="0080321B">
        <w:rPr>
          <w:color w:val="FFFFFF" w:themeColor="background1"/>
        </w:rPr>
        <w:t xml:space="preserve">и кадровой работы Администрации Кетовского </w:t>
      </w:r>
    </w:p>
    <w:p w:rsidR="000D6958" w:rsidRPr="0080321B" w:rsidRDefault="000D6958" w:rsidP="000D6958">
      <w:pPr>
        <w:jc w:val="both"/>
        <w:rPr>
          <w:color w:val="FFFFFF" w:themeColor="background1"/>
          <w:sz w:val="20"/>
          <w:szCs w:val="20"/>
        </w:rPr>
      </w:pPr>
      <w:r w:rsidRPr="0080321B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5B7689" w:rsidRPr="00CA4DB4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841D28" w:rsidRPr="00841D28" w:rsidRDefault="00841D28" w:rsidP="00841D28">
      <w:pPr>
        <w:shd w:val="clear" w:color="auto" w:fill="FFFFFF"/>
        <w:contextualSpacing/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41D28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F86B7F" w:rsidRPr="002A2D5E" w:rsidRDefault="00841D28" w:rsidP="00841D28">
      <w:pPr>
        <w:shd w:val="clear" w:color="auto" w:fill="FFFFFF"/>
        <w:contextualSpacing/>
        <w:jc w:val="center"/>
        <w:rPr>
          <w:b/>
        </w:rPr>
      </w:pPr>
      <w:r w:rsidRPr="00841D28">
        <w:rPr>
          <w:rFonts w:eastAsia="Arial Unicode MS"/>
        </w:rPr>
        <w:t>земельного участка с кадастровым номером 45:08:012403:624, расположенного                     по адресу: Курганская обл., р-н Кетовский, с Введенское, микрорайон «Западный»</w:t>
      </w:r>
      <w:r>
        <w:rPr>
          <w:rFonts w:eastAsia="Arial Unicode MS"/>
        </w:rPr>
        <w:t>.</w:t>
      </w: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841D28" w:rsidRPr="00841D28" w:rsidRDefault="00841D28" w:rsidP="00841D28">
      <w:pPr>
        <w:shd w:val="clear" w:color="auto" w:fill="FFFFFF"/>
        <w:contextualSpacing/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41D28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841D28" w:rsidRPr="002A2D5E" w:rsidRDefault="00841D28" w:rsidP="00841D28">
      <w:pPr>
        <w:shd w:val="clear" w:color="auto" w:fill="FFFFFF"/>
        <w:contextualSpacing/>
        <w:jc w:val="center"/>
        <w:rPr>
          <w:b/>
        </w:rPr>
      </w:pPr>
      <w:r w:rsidRPr="00841D28">
        <w:rPr>
          <w:rFonts w:eastAsia="Arial Unicode MS"/>
        </w:rPr>
        <w:t>земельного участка с кадастровым номером 45:08:012403:624, расположенного                     по адресу: Курганская обл., р-н Кетовский, с Введенское, микрорайон «Западный»</w:t>
      </w:r>
      <w:r>
        <w:rPr>
          <w:rFonts w:eastAsia="Arial Unicode MS"/>
        </w:rPr>
        <w:t>.</w:t>
      </w:r>
    </w:p>
    <w:p w:rsidR="00F86B7F" w:rsidRDefault="00F86B7F" w:rsidP="00CE26CD">
      <w:pPr>
        <w:shd w:val="clear" w:color="auto" w:fill="FFFFFF"/>
        <w:contextualSpacing/>
        <w:jc w:val="center"/>
        <w:rPr>
          <w:bCs/>
        </w:rPr>
      </w:pPr>
    </w:p>
    <w:p w:rsidR="00870EDA" w:rsidRDefault="00870EDA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ПРОЕКТ ПОДГОТОВЛЕН И ВНЕСЕН: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</w:tr>
      <w:tr w:rsidR="0080321B" w:rsidRPr="00CA25C3" w:rsidTr="009420CB">
        <w:tc>
          <w:tcPr>
            <w:tcW w:w="7338" w:type="dxa"/>
            <w:hideMark/>
          </w:tcPr>
          <w:p w:rsidR="0080321B" w:rsidRPr="00CA25C3" w:rsidRDefault="0080321B" w:rsidP="009420CB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CA25C3">
              <w:rPr>
                <w:szCs w:val="20"/>
              </w:rPr>
              <w:t>Главный специалист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М.А. Королева</w:t>
            </w: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CA25C3">
              <w:rPr>
                <w:szCs w:val="20"/>
              </w:rPr>
              <w:t>ПРОЕКТ СОГЛАСОВАН: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r w:rsidRPr="00CA25C3">
              <w:t xml:space="preserve">Первый заместитель </w:t>
            </w:r>
          </w:p>
          <w:p w:rsidR="0080321B" w:rsidRPr="00CA25C3" w:rsidRDefault="0080321B" w:rsidP="009420CB">
            <w:r w:rsidRPr="00CA25C3">
              <w:t xml:space="preserve">Главы Кетовского муниципального округа     </w:t>
            </w:r>
          </w:p>
          <w:p w:rsidR="0080321B" w:rsidRPr="00CA25C3" w:rsidRDefault="0080321B" w:rsidP="009420CB"/>
        </w:tc>
        <w:tc>
          <w:tcPr>
            <w:tcW w:w="2232" w:type="dxa"/>
          </w:tcPr>
          <w:p w:rsidR="0080321B" w:rsidRPr="00CA25C3" w:rsidRDefault="0080321B" w:rsidP="009420CB">
            <w:r w:rsidRPr="00CA25C3">
              <w:t>А.С. Лебедев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r w:rsidRPr="00CA25C3">
              <w:t xml:space="preserve">Заместитель Главы Кетовского муниципального округа </w:t>
            </w:r>
          </w:p>
          <w:p w:rsidR="0080321B" w:rsidRPr="00CA25C3" w:rsidRDefault="0080321B" w:rsidP="009420CB">
            <w:pPr>
              <w:tabs>
                <w:tab w:val="left" w:pos="8080"/>
              </w:tabs>
            </w:pPr>
            <w:r w:rsidRPr="00CA25C3">
              <w:t xml:space="preserve">по финансовой политики - руководитель  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Финансового управления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С.Н. Галкина</w:t>
            </w: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Главный специалист отдела имущественных</w:t>
            </w:r>
          </w:p>
          <w:p w:rsidR="0080321B" w:rsidRPr="00CA25C3" w:rsidRDefault="0080321B" w:rsidP="009420CB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и земельных отношений Комитета </w:t>
            </w:r>
          </w:p>
          <w:p w:rsidR="0080321B" w:rsidRPr="00CA25C3" w:rsidRDefault="0080321B" w:rsidP="009420CB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по управлению муниципальным имуществом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Кетовского муниципального округа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И.П. Черкашина</w:t>
            </w: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Начальник юридического отдела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С.И. Попов</w:t>
            </w:r>
          </w:p>
        </w:tc>
      </w:tr>
      <w:tr w:rsidR="0080321B" w:rsidRPr="00CA25C3" w:rsidTr="009420CB">
        <w:tc>
          <w:tcPr>
            <w:tcW w:w="7338" w:type="dxa"/>
          </w:tcPr>
          <w:p w:rsidR="0080321B" w:rsidRPr="00CA25C3" w:rsidRDefault="0080321B" w:rsidP="009420CB">
            <w:pPr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Начальник отдела архитектуры </w:t>
            </w:r>
          </w:p>
          <w:p w:rsidR="0080321B" w:rsidRPr="00CA25C3" w:rsidRDefault="0080321B" w:rsidP="009420CB">
            <w:pPr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и градостроительства  </w:t>
            </w:r>
          </w:p>
          <w:p w:rsidR="0080321B" w:rsidRPr="00CA25C3" w:rsidRDefault="0080321B" w:rsidP="009420CB">
            <w:pPr>
              <w:rPr>
                <w:rFonts w:eastAsiaTheme="minorEastAsia"/>
              </w:rPr>
            </w:pP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О.А. Дедова</w:t>
            </w:r>
          </w:p>
        </w:tc>
      </w:tr>
      <w:tr w:rsidR="0080321B" w:rsidRPr="00CA25C3" w:rsidTr="009420CB">
        <w:tc>
          <w:tcPr>
            <w:tcW w:w="7338" w:type="dxa"/>
            <w:hideMark/>
          </w:tcPr>
          <w:p w:rsidR="0080321B" w:rsidRPr="00CA25C3" w:rsidRDefault="0080321B" w:rsidP="009420CB">
            <w:pPr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Начальник отдела сельского хозяйства </w:t>
            </w:r>
          </w:p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80321B" w:rsidRPr="00CA25C3" w:rsidRDefault="0080321B" w:rsidP="009420CB">
            <w:pPr>
              <w:tabs>
                <w:tab w:val="left" w:pos="270"/>
                <w:tab w:val="center" w:pos="4535"/>
              </w:tabs>
            </w:pPr>
            <w:r w:rsidRPr="00CA25C3">
              <w:t>Ф.М. Михальченко</w:t>
            </w:r>
          </w:p>
        </w:tc>
      </w:tr>
    </w:tbl>
    <w:p w:rsidR="00870EDA" w:rsidRPr="009677B9" w:rsidRDefault="00870EDA" w:rsidP="00CE26CD">
      <w:pPr>
        <w:shd w:val="clear" w:color="auto" w:fill="FFFFFF"/>
        <w:contextualSpacing/>
        <w:jc w:val="center"/>
        <w:rPr>
          <w:bCs/>
        </w:rPr>
      </w:pPr>
    </w:p>
    <w:sectPr w:rsidR="00870EDA" w:rsidRPr="009677B9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2328">
    <w:abstractNumId w:val="1"/>
  </w:num>
  <w:num w:numId="2" w16cid:durableId="943151238">
    <w:abstractNumId w:val="3"/>
  </w:num>
  <w:num w:numId="3" w16cid:durableId="446387701">
    <w:abstractNumId w:val="2"/>
  </w:num>
  <w:num w:numId="4" w16cid:durableId="1718505744">
    <w:abstractNumId w:val="7"/>
  </w:num>
  <w:num w:numId="5" w16cid:durableId="295991854">
    <w:abstractNumId w:val="9"/>
  </w:num>
  <w:num w:numId="6" w16cid:durableId="996887212">
    <w:abstractNumId w:val="4"/>
  </w:num>
  <w:num w:numId="7" w16cid:durableId="1467159658">
    <w:abstractNumId w:val="6"/>
  </w:num>
  <w:num w:numId="8" w16cid:durableId="1810780768">
    <w:abstractNumId w:val="8"/>
  </w:num>
  <w:num w:numId="9" w16cid:durableId="336883558">
    <w:abstractNumId w:val="5"/>
  </w:num>
  <w:num w:numId="10" w16cid:durableId="10286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96A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E6A8B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60BC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5832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3B8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0AE3"/>
    <w:rsid w:val="00221EA7"/>
    <w:rsid w:val="00225BD7"/>
    <w:rsid w:val="0022778D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2DC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41E3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66A2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57C6A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675B"/>
    <w:rsid w:val="007577D8"/>
    <w:rsid w:val="00762F62"/>
    <w:rsid w:val="007666BA"/>
    <w:rsid w:val="00774F4D"/>
    <w:rsid w:val="0077509F"/>
    <w:rsid w:val="0077627D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2312"/>
    <w:rsid w:val="007F3AD3"/>
    <w:rsid w:val="007F6622"/>
    <w:rsid w:val="008021D3"/>
    <w:rsid w:val="0080321B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0EDA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3B11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009BA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96959"/>
    <w:rsid w:val="00AA2F33"/>
    <w:rsid w:val="00AA364A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055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DB4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5482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0EAD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D6C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297E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6C3A3"/>
  <w15:docId w15:val="{FEE6D8FA-1ACC-4554-BD9A-24CF579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21</cp:revision>
  <cp:lastPrinted>2025-05-28T09:02:00Z</cp:lastPrinted>
  <dcterms:created xsi:type="dcterms:W3CDTF">2024-02-21T11:56:00Z</dcterms:created>
  <dcterms:modified xsi:type="dcterms:W3CDTF">2025-05-28T11:37:00Z</dcterms:modified>
</cp:coreProperties>
</file>