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94" w:rsidRDefault="00D42A94" w:rsidP="00016F49">
      <w:pPr>
        <w:shd w:val="clear" w:color="auto" w:fill="FFFFFF"/>
        <w:rPr>
          <w:rFonts w:eastAsia="Calibri"/>
          <w:bCs/>
          <w:sz w:val="28"/>
          <w:szCs w:val="28"/>
        </w:rPr>
      </w:pPr>
    </w:p>
    <w:p w:rsidR="00D42A94" w:rsidRPr="00F257A4" w:rsidRDefault="00D42A94" w:rsidP="000C6E84">
      <w:pPr>
        <w:pStyle w:val="ae"/>
        <w:widowControl w:val="0"/>
        <w:spacing w:after="0"/>
        <w:jc w:val="center"/>
        <w:rPr>
          <w:b/>
        </w:rPr>
      </w:pPr>
      <w:r w:rsidRPr="00F257A4">
        <w:rPr>
          <w:b/>
        </w:rPr>
        <w:t>КУРГАНСКАЯ ОБЛАСТЬ</w:t>
      </w:r>
    </w:p>
    <w:p w:rsidR="00D42A94" w:rsidRPr="00F257A4" w:rsidRDefault="00D42A94" w:rsidP="000C6E84">
      <w:pPr>
        <w:pStyle w:val="ae"/>
        <w:widowControl w:val="0"/>
        <w:spacing w:after="0"/>
        <w:jc w:val="center"/>
        <w:rPr>
          <w:b/>
        </w:rPr>
      </w:pPr>
      <w:r w:rsidRPr="00F257A4">
        <w:rPr>
          <w:b/>
        </w:rPr>
        <w:t>КЕТОВСКИЙ МУНИЦИПАЛЬНЫЙ ОКРУГ</w:t>
      </w:r>
    </w:p>
    <w:p w:rsidR="00D42A94" w:rsidRPr="00F257A4" w:rsidRDefault="00D42A94" w:rsidP="000C6E84">
      <w:pPr>
        <w:pStyle w:val="ae"/>
        <w:widowControl w:val="0"/>
        <w:spacing w:after="0"/>
        <w:jc w:val="center"/>
        <w:rPr>
          <w:b/>
          <w:bCs/>
        </w:rPr>
      </w:pPr>
      <w:r w:rsidRPr="00F257A4">
        <w:rPr>
          <w:b/>
          <w:bCs/>
        </w:rPr>
        <w:t>АДМИНИСТРАЦИЯ КЕТОВСКОГО МУНИЦИПАЛЬНОГО ОКРУГА</w:t>
      </w:r>
    </w:p>
    <w:p w:rsidR="00D42A94" w:rsidRPr="00F257A4" w:rsidRDefault="00D42A94" w:rsidP="00D42A94">
      <w:pPr>
        <w:jc w:val="center"/>
      </w:pPr>
    </w:p>
    <w:p w:rsidR="00D42A94" w:rsidRPr="00F257A4" w:rsidRDefault="003D742B" w:rsidP="00D42A94">
      <w:pPr>
        <w:pStyle w:val="2"/>
        <w:keepNext w:val="0"/>
        <w:keepLines w:val="0"/>
        <w:widowControl w:val="0"/>
        <w:numPr>
          <w:ilvl w:val="1"/>
          <w:numId w:val="4"/>
        </w:numPr>
        <w:tabs>
          <w:tab w:val="clear" w:pos="0"/>
        </w:tabs>
        <w:spacing w:before="0" w:line="240" w:lineRule="auto"/>
        <w:jc w:val="center"/>
        <w:rPr>
          <w:rFonts w:ascii="Times New Roman" w:hAnsi="Times New Roman"/>
          <w:color w:val="auto"/>
          <w:sz w:val="24"/>
          <w:szCs w:val="24"/>
        </w:rPr>
      </w:pPr>
      <w:r w:rsidRPr="00F257A4">
        <w:rPr>
          <w:rFonts w:ascii="Times New Roman" w:hAnsi="Times New Roman"/>
          <w:color w:val="auto"/>
          <w:sz w:val="24"/>
          <w:szCs w:val="24"/>
        </w:rPr>
        <w:t>ПОСТАНОВЛЕНИЕ</w:t>
      </w:r>
    </w:p>
    <w:p w:rsidR="000C6E84" w:rsidRPr="00F257A4" w:rsidRDefault="000C6E84" w:rsidP="000C6E84">
      <w:pPr>
        <w:rPr>
          <w:lang w:eastAsia="en-US"/>
        </w:rPr>
      </w:pPr>
    </w:p>
    <w:p w:rsidR="00D42A94" w:rsidRPr="00F257A4" w:rsidRDefault="00D42A94" w:rsidP="00D42A94"/>
    <w:p w:rsidR="00D42A94" w:rsidRPr="00F257A4" w:rsidRDefault="00D42A94" w:rsidP="00D42A94">
      <w:r w:rsidRPr="00234BCF">
        <w:t xml:space="preserve">от </w:t>
      </w:r>
      <w:r w:rsidR="00F257A4">
        <w:t>24 декабря</w:t>
      </w:r>
      <w:r w:rsidRPr="00F257A4">
        <w:t xml:space="preserve"> 2024 г. №</w:t>
      </w:r>
      <w:r w:rsidR="00F257A4">
        <w:t xml:space="preserve"> 4001</w:t>
      </w:r>
    </w:p>
    <w:p w:rsidR="00D42A94" w:rsidRPr="00F257A4" w:rsidRDefault="00D42A94" w:rsidP="00D42A94">
      <w:r w:rsidRPr="00F257A4">
        <w:t xml:space="preserve">           </w:t>
      </w:r>
      <w:r w:rsidR="00F257A4">
        <w:t xml:space="preserve">                      </w:t>
      </w:r>
      <w:r w:rsidRPr="00F257A4">
        <w:t xml:space="preserve">с. </w:t>
      </w:r>
      <w:proofErr w:type="spellStart"/>
      <w:r w:rsidRPr="00F257A4">
        <w:t>Кетово</w:t>
      </w:r>
      <w:proofErr w:type="spellEnd"/>
    </w:p>
    <w:p w:rsidR="00D42A94" w:rsidRPr="00234BCF" w:rsidRDefault="00D42A94" w:rsidP="00D42A94">
      <w:pPr>
        <w:shd w:val="clear" w:color="auto" w:fill="FFFFFF"/>
        <w:jc w:val="center"/>
        <w:rPr>
          <w:rFonts w:eastAsia="Calibri"/>
          <w:bCs/>
        </w:rPr>
      </w:pPr>
    </w:p>
    <w:p w:rsidR="00D42A94" w:rsidRPr="00234BCF" w:rsidRDefault="00D42A94" w:rsidP="00016F49">
      <w:pPr>
        <w:shd w:val="clear" w:color="auto" w:fill="FFFFFF"/>
        <w:rPr>
          <w:rFonts w:eastAsia="Calibri"/>
          <w:bCs/>
        </w:rPr>
      </w:pPr>
    </w:p>
    <w:p w:rsidR="00016F49" w:rsidRPr="00234BCF" w:rsidRDefault="00016F49" w:rsidP="002229C1">
      <w:pPr>
        <w:shd w:val="clear" w:color="auto" w:fill="FFFFFF"/>
        <w:rPr>
          <w:rFonts w:eastAsia="Calibri"/>
          <w:b/>
          <w:bCs/>
        </w:rPr>
      </w:pPr>
      <w:r w:rsidRPr="00234BCF">
        <w:rPr>
          <w:rFonts w:eastAsia="Calibri"/>
          <w:bCs/>
        </w:rPr>
        <w:tab/>
      </w:r>
    </w:p>
    <w:p w:rsidR="00F257A4" w:rsidRPr="00F257A4" w:rsidRDefault="002229C1" w:rsidP="00F257A4">
      <w:pPr>
        <w:pStyle w:val="ConsPlusTitle"/>
        <w:ind w:firstLine="708"/>
        <w:jc w:val="center"/>
        <w:rPr>
          <w:rFonts w:ascii="Times New Roman" w:eastAsia="Liberation Serif" w:hAnsi="Times New Roman" w:cs="Times New Roman"/>
          <w:color w:val="000000"/>
        </w:rPr>
      </w:pPr>
      <w:r w:rsidRPr="00F257A4">
        <w:rPr>
          <w:rFonts w:ascii="Times New Roman" w:eastAsia="Liberation Serif" w:hAnsi="Times New Roman" w:cs="Times New Roman"/>
          <w:color w:val="000000"/>
        </w:rPr>
        <w:t>О проведении оценки последствий</w:t>
      </w:r>
      <w:r w:rsidR="00F257A4" w:rsidRPr="00F257A4">
        <w:rPr>
          <w:rFonts w:ascii="Times New Roman" w:eastAsia="Liberation Serif" w:hAnsi="Times New Roman" w:cs="Times New Roman"/>
          <w:color w:val="000000"/>
        </w:rPr>
        <w:t xml:space="preserve"> </w:t>
      </w:r>
      <w:r w:rsidRPr="00F257A4">
        <w:rPr>
          <w:rFonts w:ascii="Times New Roman" w:eastAsia="Liberation Serif" w:hAnsi="Times New Roman" w:cs="Times New Roman"/>
          <w:color w:val="000000"/>
        </w:rPr>
        <w:t xml:space="preserve">принятия решения о реконструкции, </w:t>
      </w:r>
    </w:p>
    <w:p w:rsidR="00016F49" w:rsidRPr="00F257A4" w:rsidRDefault="002229C1" w:rsidP="009405FF">
      <w:pPr>
        <w:jc w:val="center"/>
        <w:rPr>
          <w:rFonts w:eastAsia="Calibri"/>
          <w:b/>
          <w:bCs/>
        </w:rPr>
      </w:pPr>
      <w:r w:rsidRPr="00F257A4">
        <w:rPr>
          <w:rFonts w:eastAsia="Liberation Serif"/>
          <w:b/>
          <w:color w:val="000000"/>
        </w:rPr>
        <w:t>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p>
    <w:p w:rsidR="00016F49" w:rsidRDefault="00016F49" w:rsidP="00016F49">
      <w:pPr>
        <w:shd w:val="clear" w:color="auto" w:fill="FFFFFF"/>
        <w:tabs>
          <w:tab w:val="left" w:pos="567"/>
        </w:tabs>
        <w:rPr>
          <w:rFonts w:eastAsia="Calibri"/>
          <w:bCs/>
        </w:rPr>
      </w:pPr>
    </w:p>
    <w:p w:rsidR="009405FF" w:rsidRPr="00CD1403" w:rsidRDefault="009405FF" w:rsidP="00016F49">
      <w:pPr>
        <w:shd w:val="clear" w:color="auto" w:fill="FFFFFF"/>
        <w:tabs>
          <w:tab w:val="left" w:pos="567"/>
        </w:tabs>
        <w:rPr>
          <w:rFonts w:eastAsia="Calibri"/>
          <w:bCs/>
        </w:rPr>
      </w:pPr>
    </w:p>
    <w:p w:rsidR="009405FF" w:rsidRPr="00443AB1" w:rsidRDefault="009405FF" w:rsidP="009405FF">
      <w:pPr>
        <w:pStyle w:val="ConsPlusTitle"/>
        <w:jc w:val="both"/>
        <w:rPr>
          <w:rFonts w:ascii="Times New Roman" w:eastAsia="Liberation Serif" w:hAnsi="Times New Roman" w:cs="Times New Roman"/>
          <w:b w:val="0"/>
          <w:color w:val="000000"/>
          <w:sz w:val="26"/>
          <w:szCs w:val="26"/>
        </w:rPr>
      </w:pPr>
    </w:p>
    <w:p w:rsidR="00016F49" w:rsidRPr="009405FF" w:rsidRDefault="009405FF" w:rsidP="009405FF">
      <w:pPr>
        <w:pStyle w:val="ConsPlusTitle"/>
        <w:ind w:firstLine="709"/>
        <w:jc w:val="both"/>
        <w:rPr>
          <w:rFonts w:ascii="Times New Roman" w:eastAsia="Calibri" w:hAnsi="Times New Roman" w:cs="Times New Roman"/>
        </w:rPr>
      </w:pPr>
      <w:r w:rsidRPr="009405FF">
        <w:rPr>
          <w:rFonts w:ascii="Times New Roman" w:eastAsia="Liberation Serif" w:hAnsi="Times New Roman" w:cs="Times New Roman"/>
          <w:b w:val="0"/>
          <w:color w:val="000000"/>
        </w:rPr>
        <w:t>Во исполнение статьи 13 Федерального закона от 24.07.1998  №124-Ф З</w:t>
      </w:r>
      <w:proofErr w:type="gramStart"/>
      <w:r w:rsidRPr="009405FF">
        <w:rPr>
          <w:rFonts w:ascii="Times New Roman" w:eastAsia="Liberation Serif" w:hAnsi="Times New Roman" w:cs="Times New Roman"/>
          <w:b w:val="0"/>
          <w:color w:val="000000"/>
        </w:rPr>
        <w:t>«О</w:t>
      </w:r>
      <w:proofErr w:type="gramEnd"/>
      <w:r w:rsidRPr="009405FF">
        <w:rPr>
          <w:rFonts w:ascii="Times New Roman" w:eastAsia="Liberation Serif" w:hAnsi="Times New Roman" w:cs="Times New Roman"/>
          <w:b w:val="0"/>
          <w:color w:val="000000"/>
        </w:rPr>
        <w:t xml:space="preserve">б основных гарантиях прав ребенка в Российской Федерации», постановления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w:t>
      </w:r>
      <w:proofErr w:type="gramStart"/>
      <w:r w:rsidRPr="009405FF">
        <w:rPr>
          <w:rFonts w:ascii="Times New Roman" w:eastAsia="Liberation Serif" w:hAnsi="Times New Roman" w:cs="Times New Roman"/>
          <w:b w:val="0"/>
          <w:color w:val="000000"/>
        </w:rPr>
        <w:t xml:space="preserve">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00F3645A" w:rsidRPr="009405FF">
        <w:rPr>
          <w:rFonts w:ascii="Times New Roman" w:eastAsia="Calibri" w:hAnsi="Times New Roman" w:cs="Times New Roman"/>
        </w:rPr>
        <w:t xml:space="preserve"> </w:t>
      </w:r>
      <w:r w:rsidR="00D42A94" w:rsidRPr="009405FF">
        <w:rPr>
          <w:rFonts w:ascii="Times New Roman" w:eastAsia="Calibri" w:hAnsi="Times New Roman" w:cs="Times New Roman"/>
          <w:b w:val="0"/>
        </w:rPr>
        <w:t>Администрация Кетовского муниципального округа</w:t>
      </w:r>
      <w:r w:rsidR="00D42A94" w:rsidRPr="009405FF">
        <w:rPr>
          <w:rFonts w:ascii="Times New Roman" w:eastAsia="Calibri" w:hAnsi="Times New Roman" w:cs="Times New Roman"/>
        </w:rPr>
        <w:t xml:space="preserve">  </w:t>
      </w:r>
      <w:r w:rsidR="00016F49" w:rsidRPr="007F336E">
        <w:rPr>
          <w:rFonts w:ascii="Times New Roman" w:eastAsia="Calibri" w:hAnsi="Times New Roman" w:cs="Times New Roman"/>
          <w:b w:val="0"/>
        </w:rPr>
        <w:t>ПОСТАНОВЛЯЕТ:</w:t>
      </w:r>
      <w:proofErr w:type="gramEnd"/>
    </w:p>
    <w:p w:rsidR="009405FF" w:rsidRPr="009405FF" w:rsidRDefault="000C6E84" w:rsidP="009405FF">
      <w:pPr>
        <w:pStyle w:val="ConsPlusTitle"/>
        <w:ind w:firstLine="709"/>
        <w:jc w:val="both"/>
        <w:rPr>
          <w:rFonts w:ascii="Times New Roman" w:eastAsia="Times New Roman" w:hAnsi="Times New Roman" w:cs="Times New Roman"/>
          <w:b w:val="0"/>
        </w:rPr>
      </w:pPr>
      <w:r w:rsidRPr="009405FF">
        <w:rPr>
          <w:rFonts w:ascii="Times New Roman" w:eastAsia="Calibri" w:hAnsi="Times New Roman" w:cs="Times New Roman"/>
          <w:b w:val="0"/>
        </w:rPr>
        <w:t xml:space="preserve">   </w:t>
      </w:r>
      <w:r w:rsidR="00016F49" w:rsidRPr="009405FF">
        <w:rPr>
          <w:rFonts w:ascii="Times New Roman" w:eastAsia="Calibri" w:hAnsi="Times New Roman" w:cs="Times New Roman"/>
          <w:b w:val="0"/>
        </w:rPr>
        <w:t>1.</w:t>
      </w:r>
      <w:r w:rsidR="00016F49" w:rsidRPr="009405FF">
        <w:rPr>
          <w:rFonts w:eastAsia="Calibri"/>
        </w:rPr>
        <w:t xml:space="preserve"> </w:t>
      </w:r>
      <w:r w:rsidR="009405FF" w:rsidRPr="009405FF">
        <w:rPr>
          <w:rFonts w:ascii="Times New Roman" w:eastAsia="Liberation Serif" w:hAnsi="Times New Roman" w:cs="Times New Roman"/>
          <w:b w:val="0"/>
          <w:color w:val="000000"/>
        </w:rPr>
        <w:t xml:space="preserve">Утвердить </w:t>
      </w:r>
      <w:r w:rsidR="009405FF" w:rsidRPr="009405FF">
        <w:rPr>
          <w:rFonts w:ascii="Times New Roman" w:eastAsia="Times New Roman" w:hAnsi="Times New Roman" w:cs="Times New Roman"/>
          <w:b w:val="0"/>
        </w:rPr>
        <w:t xml:space="preserve">Порядок </w:t>
      </w:r>
      <w:proofErr w:type="gramStart"/>
      <w:r w:rsidR="009405FF" w:rsidRPr="009405FF">
        <w:rPr>
          <w:rFonts w:ascii="Times New Roman" w:eastAsia="Times New Roman" w:hAnsi="Times New Roman" w:cs="Times New Roman"/>
          <w:b w:val="0"/>
        </w:rPr>
        <w:t>проведения оценки последствий принятия решения</w:t>
      </w:r>
      <w:proofErr w:type="gramEnd"/>
      <w:r w:rsidR="009405FF" w:rsidRPr="009405FF">
        <w:rPr>
          <w:rFonts w:ascii="Times New Roman" w:eastAsia="Times New Roman" w:hAnsi="Times New Roman" w:cs="Times New Roman"/>
          <w:b w:val="0"/>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proofErr w:type="gramStart"/>
      <w:r w:rsidR="007F336E">
        <w:rPr>
          <w:rFonts w:ascii="Times New Roman" w:eastAsia="Times New Roman" w:hAnsi="Times New Roman" w:cs="Times New Roman"/>
          <w:b w:val="0"/>
        </w:rPr>
        <w:t xml:space="preserve">согласно </w:t>
      </w:r>
      <w:r w:rsidR="009405FF" w:rsidRPr="009405FF">
        <w:rPr>
          <w:rFonts w:ascii="Times New Roman" w:eastAsia="Times New Roman" w:hAnsi="Times New Roman" w:cs="Times New Roman"/>
          <w:b w:val="0"/>
        </w:rPr>
        <w:t>приложени</w:t>
      </w:r>
      <w:r w:rsidR="007F336E">
        <w:rPr>
          <w:rFonts w:ascii="Times New Roman" w:eastAsia="Times New Roman" w:hAnsi="Times New Roman" w:cs="Times New Roman"/>
          <w:b w:val="0"/>
        </w:rPr>
        <w:t>я</w:t>
      </w:r>
      <w:proofErr w:type="gramEnd"/>
      <w:r w:rsidR="009405FF" w:rsidRPr="009405FF">
        <w:rPr>
          <w:rFonts w:ascii="Times New Roman" w:eastAsia="Times New Roman" w:hAnsi="Times New Roman" w:cs="Times New Roman"/>
          <w:b w:val="0"/>
        </w:rPr>
        <w:t xml:space="preserve"> №1</w:t>
      </w:r>
      <w:r w:rsidR="007F336E">
        <w:rPr>
          <w:rFonts w:ascii="Times New Roman" w:eastAsia="Times New Roman" w:hAnsi="Times New Roman" w:cs="Times New Roman"/>
          <w:b w:val="0"/>
        </w:rPr>
        <w:t xml:space="preserve"> к настоящему постановлению</w:t>
      </w:r>
      <w:r w:rsidR="009405FF" w:rsidRPr="009405FF">
        <w:rPr>
          <w:rFonts w:ascii="Times New Roman" w:eastAsia="Times New Roman" w:hAnsi="Times New Roman" w:cs="Times New Roman"/>
          <w:b w:val="0"/>
        </w:rPr>
        <w:t>).</w:t>
      </w:r>
    </w:p>
    <w:p w:rsidR="00234BCF" w:rsidRPr="00234BCF" w:rsidRDefault="009405FF" w:rsidP="00234BCF">
      <w:pPr>
        <w:pStyle w:val="Default"/>
        <w:ind w:firstLine="709"/>
        <w:jc w:val="both"/>
        <w:rPr>
          <w:color w:val="auto"/>
        </w:rPr>
      </w:pPr>
      <w:r w:rsidRPr="00234BCF">
        <w:rPr>
          <w:rFonts w:eastAsia="Calibri"/>
          <w:bCs/>
        </w:rPr>
        <w:t xml:space="preserve">2. </w:t>
      </w:r>
      <w:r w:rsidR="00234BCF" w:rsidRPr="00234BCF">
        <w:rPr>
          <w:color w:val="auto"/>
        </w:rPr>
        <w:t xml:space="preserve">Утвердить Порядок </w:t>
      </w:r>
      <w:proofErr w:type="gramStart"/>
      <w:r w:rsidR="00234BCF" w:rsidRPr="00234BCF">
        <w:rPr>
          <w:color w:val="auto"/>
        </w:rPr>
        <w:t>проведения оценки последствий принятия решения</w:t>
      </w:r>
      <w:proofErr w:type="gramEnd"/>
      <w:r w:rsidR="00234BCF" w:rsidRPr="00234BCF">
        <w:rPr>
          <w:color w:val="auto"/>
        </w:rPr>
        <w:t xml:space="preserve"> о реорганизации или ликвидации муниципальной организации, образующей социальную инфраструктуру для детей (</w:t>
      </w:r>
      <w:r w:rsidR="007F336E">
        <w:rPr>
          <w:color w:val="auto"/>
        </w:rPr>
        <w:t>согласно приложения</w:t>
      </w:r>
      <w:r w:rsidR="00234BCF" w:rsidRPr="00234BCF">
        <w:rPr>
          <w:color w:val="auto"/>
        </w:rPr>
        <w:t xml:space="preserve"> № 2</w:t>
      </w:r>
      <w:r w:rsidR="007F336E">
        <w:rPr>
          <w:color w:val="auto"/>
        </w:rPr>
        <w:t xml:space="preserve"> к настоящему постановлению</w:t>
      </w:r>
      <w:r w:rsidR="00234BCF" w:rsidRPr="00234BCF">
        <w:rPr>
          <w:color w:val="auto"/>
        </w:rPr>
        <w:t>).</w:t>
      </w:r>
    </w:p>
    <w:p w:rsidR="00234BCF" w:rsidRPr="00234BCF" w:rsidRDefault="00234BCF" w:rsidP="00234BCF">
      <w:pPr>
        <w:pStyle w:val="Default"/>
        <w:ind w:firstLine="709"/>
        <w:jc w:val="both"/>
        <w:rPr>
          <w:color w:val="auto"/>
        </w:rPr>
      </w:pPr>
      <w:r w:rsidRPr="00234BCF">
        <w:rPr>
          <w:color w:val="auto"/>
        </w:rPr>
        <w:t xml:space="preserve">3. </w:t>
      </w:r>
      <w:proofErr w:type="gramStart"/>
      <w:r w:rsidRPr="00234BCF">
        <w:rPr>
          <w:color w:val="auto"/>
        </w:rPr>
        <w:t xml:space="preserve">Утвердить Порядок создания и деятельности комиссии по оценке последствий принятия решения </w:t>
      </w:r>
      <w:r w:rsidRPr="00234BCF">
        <w:rPr>
          <w:rFonts w:eastAsia="Liberation Serif"/>
        </w:rPr>
        <w:t>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Pr="00234BCF">
        <w:rPr>
          <w:color w:val="auto"/>
        </w:rPr>
        <w:t>;</w:t>
      </w:r>
      <w:proofErr w:type="gramEnd"/>
      <w:r w:rsidRPr="00234BCF">
        <w:rPr>
          <w:color w:val="auto"/>
        </w:rPr>
        <w:t xml:space="preserve"> проведения экспертизы и подготовки заключений (</w:t>
      </w:r>
      <w:proofErr w:type="gramStart"/>
      <w:r w:rsidR="007F336E">
        <w:rPr>
          <w:color w:val="auto"/>
        </w:rPr>
        <w:t>согласно приложения</w:t>
      </w:r>
      <w:proofErr w:type="gramEnd"/>
      <w:r w:rsidRPr="00234BCF">
        <w:rPr>
          <w:color w:val="auto"/>
        </w:rPr>
        <w:t xml:space="preserve"> №3</w:t>
      </w:r>
      <w:r w:rsidR="007F336E">
        <w:rPr>
          <w:color w:val="auto"/>
        </w:rPr>
        <w:t xml:space="preserve"> к настоящему постановлению</w:t>
      </w:r>
      <w:r w:rsidRPr="00234BCF">
        <w:rPr>
          <w:color w:val="auto"/>
        </w:rPr>
        <w:t>).</w:t>
      </w:r>
    </w:p>
    <w:p w:rsidR="00234BCF" w:rsidRPr="00234BCF" w:rsidRDefault="00234BCF" w:rsidP="00234BCF">
      <w:pPr>
        <w:tabs>
          <w:tab w:val="left" w:pos="2136"/>
        </w:tabs>
        <w:overflowPunct w:val="0"/>
        <w:ind w:right="-108" w:firstLine="709"/>
        <w:jc w:val="both"/>
        <w:textAlignment w:val="baseline"/>
        <w:rPr>
          <w:rFonts w:eastAsia="Liberation Serif"/>
          <w:color w:val="000000"/>
        </w:rPr>
      </w:pPr>
      <w:r w:rsidRPr="00234BCF">
        <w:lastRenderedPageBreak/>
        <w:t xml:space="preserve">4. </w:t>
      </w:r>
      <w:proofErr w:type="gramStart"/>
      <w:r w:rsidRPr="00234BCF">
        <w:t xml:space="preserve">Утвердить Перечень документов, необходимых для </w:t>
      </w:r>
      <w:r w:rsidRPr="00234BCF">
        <w:rPr>
          <w:bCs/>
          <w:color w:val="000000"/>
        </w:rPr>
        <w:t xml:space="preserve">проведения оценки последствий </w:t>
      </w:r>
      <w:r w:rsidRPr="00234BCF">
        <w:t xml:space="preserve">принятия решения о </w:t>
      </w:r>
      <w:r w:rsidRPr="00234BCF">
        <w:rPr>
          <w:rFonts w:eastAsia="Liberation Serif"/>
          <w:color w:val="000000"/>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Pr>
          <w:rFonts w:eastAsia="Liberation Serif"/>
          <w:color w:val="000000"/>
        </w:rPr>
        <w:t xml:space="preserve"> </w:t>
      </w:r>
      <w:r w:rsidRPr="00234BCF">
        <w:t>(</w:t>
      </w:r>
      <w:r w:rsidR="007F336E">
        <w:t>согласно приложения</w:t>
      </w:r>
      <w:r w:rsidRPr="00234BCF">
        <w:t xml:space="preserve"> №4</w:t>
      </w:r>
      <w:r w:rsidR="007F336E">
        <w:t xml:space="preserve"> к настоящему постановлению</w:t>
      </w:r>
      <w:r w:rsidRPr="00234BCF">
        <w:t>).</w:t>
      </w:r>
      <w:proofErr w:type="gramEnd"/>
    </w:p>
    <w:p w:rsidR="00234BCF" w:rsidRPr="00234BCF" w:rsidRDefault="00234BCF" w:rsidP="00234BCF">
      <w:pPr>
        <w:tabs>
          <w:tab w:val="left" w:pos="2136"/>
        </w:tabs>
        <w:overflowPunct w:val="0"/>
        <w:ind w:right="-108" w:firstLine="709"/>
        <w:jc w:val="both"/>
        <w:textAlignment w:val="baseline"/>
        <w:rPr>
          <w:rFonts w:eastAsia="Liberation Serif"/>
          <w:color w:val="000000"/>
        </w:rPr>
      </w:pPr>
      <w:r w:rsidRPr="00234BCF">
        <w:t xml:space="preserve">5. Утвердить Перечень документов, необходимых для </w:t>
      </w:r>
      <w:r w:rsidRPr="00234BCF">
        <w:rPr>
          <w:rStyle w:val="pt-a0-000015"/>
          <w:rFonts w:eastAsiaTheme="majorEastAsia"/>
          <w:color w:val="000000"/>
        </w:rPr>
        <w:t xml:space="preserve">проведения оценки последствий </w:t>
      </w:r>
      <w:r w:rsidRPr="00234BCF">
        <w:t>принятия решения о реорганизации или ликвидации муниципальной организации,</w:t>
      </w:r>
      <w:r w:rsidRPr="00234BCF">
        <w:rPr>
          <w:rFonts w:eastAsia="Liberation Serif"/>
          <w:color w:val="000000"/>
        </w:rPr>
        <w:t xml:space="preserve"> образующей социальную инфраструктуру для детей </w:t>
      </w:r>
      <w:r w:rsidRPr="00234BCF">
        <w:t>(</w:t>
      </w:r>
      <w:proofErr w:type="gramStart"/>
      <w:r w:rsidR="007F336E">
        <w:t>согласно приложения</w:t>
      </w:r>
      <w:proofErr w:type="gramEnd"/>
      <w:r w:rsidR="007F336E">
        <w:t xml:space="preserve"> </w:t>
      </w:r>
      <w:r w:rsidRPr="00234BCF">
        <w:t>№ 5</w:t>
      </w:r>
      <w:r w:rsidR="007F336E">
        <w:t xml:space="preserve"> к настоящему постановлению</w:t>
      </w:r>
      <w:r w:rsidRPr="00234BCF">
        <w:t>).</w:t>
      </w:r>
    </w:p>
    <w:p w:rsidR="00CD1403" w:rsidRPr="00234BCF" w:rsidRDefault="00234BCF" w:rsidP="00CD1403">
      <w:pPr>
        <w:pStyle w:val="a4"/>
        <w:ind w:left="0" w:firstLine="709"/>
        <w:rPr>
          <w:szCs w:val="24"/>
        </w:rPr>
      </w:pPr>
      <w:r w:rsidRPr="00234BCF">
        <w:rPr>
          <w:szCs w:val="24"/>
        </w:rPr>
        <w:t>6</w:t>
      </w:r>
      <w:r w:rsidR="00CD1403" w:rsidRPr="00234BCF">
        <w:rPr>
          <w:szCs w:val="24"/>
        </w:rPr>
        <w:t>. Опубликовать  настоящее постановление в установленном порядке, а так же разместить на официальном сайте</w:t>
      </w:r>
      <w:r w:rsidR="000C6E84" w:rsidRPr="00234BCF">
        <w:rPr>
          <w:szCs w:val="24"/>
        </w:rPr>
        <w:t xml:space="preserve"> Администрации Кетовского муниципального округа </w:t>
      </w:r>
      <w:r w:rsidR="00CD1403" w:rsidRPr="00234BCF">
        <w:rPr>
          <w:szCs w:val="24"/>
        </w:rPr>
        <w:t xml:space="preserve"> в информационно-телекоммуникационной сети "Интернет".</w:t>
      </w:r>
    </w:p>
    <w:p w:rsidR="00CD1403" w:rsidRPr="00234BCF" w:rsidRDefault="00234BCF" w:rsidP="00CD1403">
      <w:pPr>
        <w:pStyle w:val="af0"/>
        <w:shd w:val="clear" w:color="auto" w:fill="FFFFFF"/>
        <w:spacing w:before="0" w:beforeAutospacing="0" w:after="0"/>
        <w:ind w:firstLine="709"/>
        <w:jc w:val="both"/>
      </w:pPr>
      <w:r w:rsidRPr="00234BCF">
        <w:t>7</w:t>
      </w:r>
      <w:r w:rsidR="00CD1403" w:rsidRPr="00234BCF">
        <w:t>. Настоящее постановление вступает в силу со дня его официального опубликования.</w:t>
      </w:r>
    </w:p>
    <w:p w:rsidR="00CD1403" w:rsidRPr="00234BCF" w:rsidRDefault="00234BCF" w:rsidP="00CD1403">
      <w:pPr>
        <w:ind w:firstLine="709"/>
        <w:jc w:val="both"/>
      </w:pPr>
      <w:r w:rsidRPr="00234BCF">
        <w:t>8</w:t>
      </w:r>
      <w:r w:rsidR="00CD1403" w:rsidRPr="00234BCF">
        <w:t xml:space="preserve">. </w:t>
      </w:r>
      <w:proofErr w:type="gramStart"/>
      <w:r w:rsidR="00CD1403" w:rsidRPr="00234BCF">
        <w:t>Контроль за</w:t>
      </w:r>
      <w:proofErr w:type="gramEnd"/>
      <w:r w:rsidR="00CD1403" w:rsidRPr="00234BCF">
        <w:t xml:space="preserve"> выполнением настоящего постановления оставляю за собой.</w:t>
      </w:r>
    </w:p>
    <w:p w:rsidR="00016F49" w:rsidRPr="00234BCF" w:rsidRDefault="00016F49" w:rsidP="00CD1403">
      <w:pPr>
        <w:ind w:firstLine="540"/>
        <w:contextualSpacing/>
        <w:jc w:val="both"/>
        <w:rPr>
          <w:rFonts w:eastAsia="Calibri"/>
        </w:rPr>
      </w:pPr>
    </w:p>
    <w:p w:rsidR="00CD1403" w:rsidRPr="00234BCF" w:rsidRDefault="00CD1403" w:rsidP="00CD1403">
      <w:pPr>
        <w:ind w:firstLine="540"/>
        <w:contextualSpacing/>
        <w:jc w:val="both"/>
        <w:rPr>
          <w:rFonts w:eastAsia="Calibri"/>
        </w:rPr>
      </w:pPr>
    </w:p>
    <w:p w:rsidR="00867AE1" w:rsidRDefault="00867AE1" w:rsidP="00B25DB5">
      <w:pPr>
        <w:pStyle w:val="a4"/>
        <w:ind w:left="0"/>
        <w:jc w:val="right"/>
        <w:rPr>
          <w:szCs w:val="24"/>
        </w:rPr>
      </w:pPr>
    </w:p>
    <w:p w:rsidR="00234BCF" w:rsidRPr="00234BCF" w:rsidRDefault="00234BCF" w:rsidP="00B25DB5">
      <w:pPr>
        <w:pStyle w:val="a4"/>
        <w:ind w:left="0"/>
        <w:jc w:val="right"/>
        <w:rPr>
          <w:szCs w:val="24"/>
        </w:rPr>
      </w:pPr>
    </w:p>
    <w:p w:rsidR="000C6E84" w:rsidRDefault="007F336E" w:rsidP="007F336E">
      <w:pPr>
        <w:pStyle w:val="a4"/>
        <w:ind w:left="0"/>
        <w:rPr>
          <w:szCs w:val="24"/>
        </w:rPr>
      </w:pPr>
      <w:r>
        <w:rPr>
          <w:szCs w:val="24"/>
        </w:rPr>
        <w:t>Глава Кетовского муниципального округа</w:t>
      </w:r>
    </w:p>
    <w:p w:rsidR="007F336E" w:rsidRPr="00234BCF" w:rsidRDefault="007F336E" w:rsidP="007F336E">
      <w:pPr>
        <w:pStyle w:val="a4"/>
        <w:ind w:left="0"/>
        <w:rPr>
          <w:szCs w:val="24"/>
        </w:rPr>
      </w:pPr>
      <w:r>
        <w:rPr>
          <w:szCs w:val="24"/>
        </w:rPr>
        <w:t>Курганской области</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О.Н. </w:t>
      </w:r>
      <w:proofErr w:type="spellStart"/>
      <w:r>
        <w:rPr>
          <w:szCs w:val="24"/>
        </w:rPr>
        <w:t>Язовских</w:t>
      </w:r>
      <w:proofErr w:type="spellEnd"/>
    </w:p>
    <w:p w:rsidR="000C6E84" w:rsidRPr="00234BCF" w:rsidRDefault="000C6E84" w:rsidP="00B25DB5">
      <w:pPr>
        <w:pStyle w:val="a4"/>
        <w:ind w:left="0"/>
        <w:jc w:val="right"/>
        <w:rPr>
          <w:szCs w:val="24"/>
        </w:rPr>
      </w:pPr>
    </w:p>
    <w:p w:rsidR="000C6E84" w:rsidRPr="00234BCF" w:rsidRDefault="000C6E84" w:rsidP="00B25DB5">
      <w:pPr>
        <w:pStyle w:val="a4"/>
        <w:ind w:left="0"/>
        <w:jc w:val="right"/>
        <w:rPr>
          <w:szCs w:val="24"/>
        </w:rPr>
      </w:pPr>
    </w:p>
    <w:p w:rsidR="00CD1403" w:rsidRPr="00234BCF" w:rsidRDefault="00CD1403" w:rsidP="00B25DB5">
      <w:pPr>
        <w:pStyle w:val="a4"/>
        <w:ind w:left="0"/>
        <w:jc w:val="right"/>
        <w:rPr>
          <w:szCs w:val="24"/>
        </w:rPr>
      </w:pPr>
    </w:p>
    <w:p w:rsidR="00CD1403" w:rsidRPr="00234BCF" w:rsidRDefault="00CD1403" w:rsidP="00B25DB5">
      <w:pPr>
        <w:pStyle w:val="a4"/>
        <w:ind w:left="0"/>
        <w:jc w:val="right"/>
        <w:rPr>
          <w:szCs w:val="24"/>
        </w:rPr>
      </w:pPr>
    </w:p>
    <w:p w:rsidR="00CD1403" w:rsidRPr="00234BCF" w:rsidRDefault="00CD1403" w:rsidP="00B25DB5">
      <w:pPr>
        <w:pStyle w:val="a4"/>
        <w:ind w:left="0"/>
        <w:jc w:val="right"/>
        <w:rPr>
          <w:szCs w:val="24"/>
        </w:rPr>
      </w:pPr>
    </w:p>
    <w:p w:rsidR="00F3645A" w:rsidRPr="00234BCF" w:rsidRDefault="00F3645A" w:rsidP="00CD1403">
      <w:pPr>
        <w:tabs>
          <w:tab w:val="left" w:pos="284"/>
        </w:tabs>
        <w:spacing w:after="120"/>
        <w:jc w:val="center"/>
        <w:rPr>
          <w:b/>
        </w:rPr>
      </w:pPr>
    </w:p>
    <w:p w:rsidR="000C6E84" w:rsidRDefault="000C6E84" w:rsidP="00CD1403">
      <w:pPr>
        <w:pStyle w:val="Textbody"/>
        <w:spacing w:after="0"/>
        <w:rPr>
          <w:lang w:val="ru-RU"/>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485FED" w:rsidRDefault="00485FED" w:rsidP="00767AE8">
      <w:pPr>
        <w:widowControl w:val="0"/>
        <w:autoSpaceDE w:val="0"/>
        <w:autoSpaceDN w:val="0"/>
        <w:adjustRightInd w:val="0"/>
        <w:jc w:val="right"/>
        <w:outlineLvl w:val="0"/>
        <w:rPr>
          <w:rFonts w:eastAsia="Calibri"/>
          <w:lang w:eastAsia="en-US"/>
        </w:rPr>
      </w:pPr>
    </w:p>
    <w:p w:rsidR="00485FED" w:rsidRDefault="00485FED"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FA6CFA" w:rsidRDefault="00FA6CFA" w:rsidP="007F336E">
      <w:pPr>
        <w:widowControl w:val="0"/>
        <w:autoSpaceDE w:val="0"/>
        <w:autoSpaceDN w:val="0"/>
        <w:adjustRightInd w:val="0"/>
        <w:jc w:val="both"/>
        <w:outlineLvl w:val="0"/>
        <w:rPr>
          <w:rFonts w:eastAsia="Calibri"/>
          <w:sz w:val="20"/>
          <w:szCs w:val="20"/>
          <w:lang w:eastAsia="en-US"/>
        </w:rPr>
      </w:pPr>
    </w:p>
    <w:p w:rsidR="00FA6CFA" w:rsidRDefault="00FA6CFA" w:rsidP="007F336E">
      <w:pPr>
        <w:widowControl w:val="0"/>
        <w:autoSpaceDE w:val="0"/>
        <w:autoSpaceDN w:val="0"/>
        <w:adjustRightInd w:val="0"/>
        <w:jc w:val="both"/>
        <w:outlineLvl w:val="0"/>
        <w:rPr>
          <w:rFonts w:eastAsia="Calibri"/>
          <w:sz w:val="20"/>
          <w:szCs w:val="20"/>
          <w:lang w:eastAsia="en-US"/>
        </w:rPr>
      </w:pPr>
    </w:p>
    <w:p w:rsidR="00FA6CFA" w:rsidRDefault="00FA6CFA" w:rsidP="007F336E">
      <w:pPr>
        <w:widowControl w:val="0"/>
        <w:autoSpaceDE w:val="0"/>
        <w:autoSpaceDN w:val="0"/>
        <w:adjustRightInd w:val="0"/>
        <w:jc w:val="both"/>
        <w:outlineLvl w:val="0"/>
        <w:rPr>
          <w:rFonts w:eastAsia="Calibri"/>
          <w:sz w:val="20"/>
          <w:szCs w:val="20"/>
          <w:lang w:eastAsia="en-US"/>
        </w:rPr>
      </w:pPr>
    </w:p>
    <w:p w:rsidR="00CD1403" w:rsidRDefault="007F336E" w:rsidP="007F336E">
      <w:pPr>
        <w:widowControl w:val="0"/>
        <w:autoSpaceDE w:val="0"/>
        <w:autoSpaceDN w:val="0"/>
        <w:adjustRightInd w:val="0"/>
        <w:jc w:val="both"/>
        <w:outlineLvl w:val="0"/>
        <w:rPr>
          <w:rFonts w:eastAsia="Calibri"/>
          <w:sz w:val="20"/>
          <w:szCs w:val="20"/>
          <w:lang w:eastAsia="en-US"/>
        </w:rPr>
      </w:pPr>
      <w:proofErr w:type="spellStart"/>
      <w:r>
        <w:rPr>
          <w:rFonts w:eastAsia="Calibri"/>
          <w:sz w:val="20"/>
          <w:szCs w:val="20"/>
          <w:lang w:eastAsia="en-US"/>
        </w:rPr>
        <w:t>Цыба</w:t>
      </w:r>
      <w:proofErr w:type="spellEnd"/>
      <w:r>
        <w:rPr>
          <w:rFonts w:eastAsia="Calibri"/>
          <w:sz w:val="20"/>
          <w:szCs w:val="20"/>
          <w:lang w:eastAsia="en-US"/>
        </w:rPr>
        <w:t xml:space="preserve"> Елена Евгеньевна</w:t>
      </w:r>
    </w:p>
    <w:p w:rsidR="007F336E" w:rsidRPr="007F336E" w:rsidRDefault="007F336E" w:rsidP="007F336E">
      <w:pPr>
        <w:widowControl w:val="0"/>
        <w:autoSpaceDE w:val="0"/>
        <w:autoSpaceDN w:val="0"/>
        <w:adjustRightInd w:val="0"/>
        <w:jc w:val="both"/>
        <w:outlineLvl w:val="0"/>
        <w:rPr>
          <w:rFonts w:eastAsia="Calibri"/>
          <w:sz w:val="20"/>
          <w:szCs w:val="20"/>
          <w:lang w:eastAsia="en-US"/>
        </w:rPr>
      </w:pPr>
      <w:r>
        <w:rPr>
          <w:rFonts w:eastAsia="Calibri"/>
          <w:sz w:val="20"/>
          <w:szCs w:val="20"/>
          <w:lang w:eastAsia="en-US"/>
        </w:rPr>
        <w:t>8 (35231) 2-37-52</w:t>
      </w:r>
    </w:p>
    <w:p w:rsidR="00CD1403"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CD1403" w:rsidRDefault="00BC22AC" w:rsidP="00FA6CFA">
      <w:pPr>
        <w:widowControl w:val="0"/>
        <w:autoSpaceDE w:val="0"/>
        <w:autoSpaceDN w:val="0"/>
        <w:adjustRightInd w:val="0"/>
        <w:jc w:val="center"/>
        <w:outlineLvl w:val="0"/>
        <w:rPr>
          <w:rFonts w:eastAsia="Calibri"/>
          <w:lang w:eastAsia="en-US"/>
        </w:rPr>
      </w:pPr>
      <w:r>
        <w:rPr>
          <w:rFonts w:eastAsia="Calibri"/>
          <w:lang w:eastAsia="en-US"/>
        </w:rPr>
        <w:t xml:space="preserve">                </w:t>
      </w:r>
      <w:r w:rsidR="00FA6CFA">
        <w:rPr>
          <w:rFonts w:eastAsia="Calibri"/>
          <w:lang w:eastAsia="en-US"/>
        </w:rPr>
        <w:t xml:space="preserve">                               </w:t>
      </w:r>
      <w:r w:rsidR="005C782A">
        <w:rPr>
          <w:rFonts w:eastAsia="Calibri"/>
          <w:lang w:eastAsia="en-US"/>
        </w:rPr>
        <w:t>Приложение № 1</w:t>
      </w:r>
    </w:p>
    <w:p w:rsidR="005C782A" w:rsidRPr="005C782A" w:rsidRDefault="00734D6F" w:rsidP="005C782A">
      <w:pPr>
        <w:ind w:firstLine="5273"/>
        <w:jc w:val="both"/>
      </w:pPr>
      <w:r>
        <w:rPr>
          <w:sz w:val="26"/>
          <w:szCs w:val="26"/>
        </w:rPr>
        <w:t xml:space="preserve"> </w:t>
      </w:r>
      <w:r w:rsidR="005C782A">
        <w:rPr>
          <w:sz w:val="26"/>
          <w:szCs w:val="26"/>
        </w:rPr>
        <w:t>к п</w:t>
      </w:r>
      <w:r w:rsidR="005C782A" w:rsidRPr="00036CDF">
        <w:rPr>
          <w:sz w:val="26"/>
          <w:szCs w:val="26"/>
        </w:rPr>
        <w:t>остановлени</w:t>
      </w:r>
      <w:r w:rsidR="005C782A">
        <w:rPr>
          <w:sz w:val="26"/>
          <w:szCs w:val="26"/>
        </w:rPr>
        <w:t xml:space="preserve">ю </w:t>
      </w:r>
      <w:r w:rsidR="005C782A" w:rsidRPr="005C782A">
        <w:t>Администрации</w:t>
      </w:r>
    </w:p>
    <w:p w:rsidR="005C782A" w:rsidRPr="005C782A" w:rsidRDefault="00BC22AC" w:rsidP="00FA6CFA">
      <w:pPr>
        <w:ind w:left="5387" w:hanging="167"/>
        <w:jc w:val="both"/>
      </w:pPr>
      <w:r>
        <w:t xml:space="preserve"> </w:t>
      </w:r>
      <w:r w:rsidR="00734D6F">
        <w:t xml:space="preserve"> </w:t>
      </w:r>
      <w:proofErr w:type="spellStart"/>
      <w:r w:rsidR="00FA6CFA">
        <w:t>Кетовского</w:t>
      </w:r>
      <w:proofErr w:type="spellEnd"/>
      <w:r w:rsidR="00FA6CFA">
        <w:t xml:space="preserve"> </w:t>
      </w:r>
      <w:r w:rsidR="005C782A" w:rsidRPr="005C782A">
        <w:t xml:space="preserve">муниципального                                    </w:t>
      </w:r>
      <w:r>
        <w:t xml:space="preserve"> </w:t>
      </w:r>
      <w:r w:rsidR="00734D6F">
        <w:t xml:space="preserve">   </w:t>
      </w:r>
      <w:r w:rsidR="00FA6CFA">
        <w:t xml:space="preserve">округа Курганской области </w:t>
      </w:r>
      <w:r w:rsidR="005C782A" w:rsidRPr="005C782A">
        <w:t>от</w:t>
      </w:r>
      <w:r w:rsidR="00734D6F">
        <w:t xml:space="preserve"> </w:t>
      </w:r>
      <w:r w:rsidR="00FA6CFA">
        <w:t xml:space="preserve">24 декабря </w:t>
      </w:r>
      <w:r w:rsidR="005C782A" w:rsidRPr="005C782A">
        <w:t xml:space="preserve">2024 г. № </w:t>
      </w:r>
      <w:r w:rsidR="00FA6CFA">
        <w:t>4001</w:t>
      </w:r>
    </w:p>
    <w:p w:rsidR="005C782A" w:rsidRPr="005C782A" w:rsidRDefault="005C782A" w:rsidP="005C782A">
      <w:pPr>
        <w:jc w:val="both"/>
      </w:pPr>
    </w:p>
    <w:p w:rsidR="005C782A" w:rsidRPr="005C782A" w:rsidRDefault="005C782A" w:rsidP="005C782A">
      <w:pPr>
        <w:ind w:left="720"/>
        <w:jc w:val="center"/>
      </w:pPr>
    </w:p>
    <w:p w:rsidR="005C782A" w:rsidRPr="005C782A" w:rsidRDefault="005C782A" w:rsidP="005C782A">
      <w:pPr>
        <w:ind w:left="720"/>
        <w:jc w:val="center"/>
      </w:pPr>
      <w:r w:rsidRPr="005C782A">
        <w:t>Порядок</w:t>
      </w:r>
    </w:p>
    <w:p w:rsidR="005C782A" w:rsidRPr="005C782A" w:rsidRDefault="005C782A" w:rsidP="005C782A">
      <w:pPr>
        <w:ind w:left="720"/>
        <w:jc w:val="center"/>
      </w:pPr>
      <w:r w:rsidRPr="005C782A">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5C782A" w:rsidRPr="005C782A" w:rsidRDefault="005C782A" w:rsidP="005C782A">
      <w:pPr>
        <w:pStyle w:val="Default"/>
        <w:ind w:firstLine="709"/>
        <w:jc w:val="both"/>
        <w:rPr>
          <w:b/>
        </w:rPr>
      </w:pPr>
    </w:p>
    <w:p w:rsidR="005C782A" w:rsidRPr="005C782A" w:rsidRDefault="005C782A" w:rsidP="005C782A">
      <w:pPr>
        <w:ind w:firstLine="709"/>
        <w:jc w:val="both"/>
      </w:pPr>
      <w:bookmarkStart w:id="0" w:name="sub_1001"/>
      <w:r w:rsidRPr="005C782A">
        <w:t xml:space="preserve">1. </w:t>
      </w:r>
      <w:proofErr w:type="gramStart"/>
      <w:r w:rsidRPr="005C782A">
        <w:t>Настоящий Порядок устанавливает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включая принципы проведения оценки последствий принятия решения об использовании</w:t>
      </w:r>
      <w:proofErr w:type="gramEnd"/>
      <w:r w:rsidRPr="005C782A">
        <w:t xml:space="preserve"> объекта социальной инфраструктуры, критерии и значения </w:t>
      </w:r>
      <w:proofErr w:type="gramStart"/>
      <w:r w:rsidRPr="005C782A">
        <w:t>критериев оценки последствий принятия решения</w:t>
      </w:r>
      <w:proofErr w:type="gramEnd"/>
      <w:r w:rsidRPr="005C782A">
        <w:t xml:space="preserve"> об использовании объекта социальной инфраструктуры.</w:t>
      </w:r>
    </w:p>
    <w:p w:rsidR="005C782A" w:rsidRPr="005C782A" w:rsidRDefault="005C782A" w:rsidP="005C782A">
      <w:pPr>
        <w:ind w:firstLine="709"/>
        <w:jc w:val="both"/>
        <w:rPr>
          <w:rFonts w:eastAsia="Liberation Serif"/>
          <w:color w:val="000000"/>
        </w:rPr>
      </w:pPr>
      <w:bookmarkStart w:id="1" w:name="sub_1002"/>
      <w:bookmarkEnd w:id="0"/>
      <w:r w:rsidRPr="005C782A">
        <w:t xml:space="preserve">2. </w:t>
      </w:r>
      <w:proofErr w:type="gramStart"/>
      <w:r w:rsidRPr="005C782A">
        <w:t xml:space="preserve">Решение об использовании объекта социальной инфраструктуры, являющегося муниципальной собственностью принимается Администрацией Кетовского муниципального округа Курганской области (далее – Администрация),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5C782A">
        <w:rPr>
          <w:rFonts w:eastAsia="Liberation Serif"/>
          <w:color w:val="000000"/>
        </w:rPr>
        <w:t>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w:t>
      </w:r>
      <w:proofErr w:type="gramEnd"/>
      <w:r w:rsidRPr="005C782A">
        <w:rPr>
          <w:rFonts w:eastAsia="Liberation Serif"/>
          <w:color w:val="000000"/>
        </w:rPr>
        <w:t xml:space="preserve"> ней объектов собственности, о реорганизации или ликвидации муниципальной организации, образующей социальную инфраструктуру для детей (далее – комиссия).</w:t>
      </w:r>
    </w:p>
    <w:p w:rsidR="005C782A" w:rsidRPr="005C782A" w:rsidRDefault="005C782A" w:rsidP="005C782A">
      <w:pPr>
        <w:ind w:firstLine="709"/>
        <w:jc w:val="both"/>
      </w:pPr>
      <w:r w:rsidRPr="005C782A">
        <w:rPr>
          <w:color w:val="000000"/>
        </w:rPr>
        <w:t xml:space="preserve">3. </w:t>
      </w:r>
      <w:proofErr w:type="gramStart"/>
      <w:r w:rsidRPr="005C782A">
        <w:rPr>
          <w:color w:val="000000"/>
        </w:rPr>
        <w:t xml:space="preserve">Для проведения оценки последствий принятия решения об использовании объекта социальной инфраструктуры, </w:t>
      </w:r>
      <w:r w:rsidRPr="005C782A">
        <w:t xml:space="preserve">Администрация </w:t>
      </w:r>
      <w:r w:rsidRPr="005C782A">
        <w:rPr>
          <w:color w:val="000000"/>
        </w:rPr>
        <w:t xml:space="preserve">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(на основании ходатайства и документов муниципальной организации – инициатора </w:t>
      </w:r>
      <w:r w:rsidRPr="005C782A">
        <w:t>решения об использовании объекта социальной инфраструктуры)</w:t>
      </w:r>
      <w:r w:rsidRPr="005C782A">
        <w:rPr>
          <w:color w:val="000000"/>
        </w:rPr>
        <w:t xml:space="preserve">, перечень которых устанавливается </w:t>
      </w:r>
      <w:r w:rsidRPr="005C782A">
        <w:t xml:space="preserve">Администрацией </w:t>
      </w:r>
      <w:r w:rsidRPr="005C782A">
        <w:rPr>
          <w:color w:val="000000"/>
        </w:rPr>
        <w:t xml:space="preserve"> по согласованию с Министерством просвещения Российской Федерации.</w:t>
      </w:r>
      <w:proofErr w:type="gramEnd"/>
    </w:p>
    <w:bookmarkEnd w:id="1"/>
    <w:p w:rsidR="005C782A" w:rsidRPr="005C782A" w:rsidRDefault="005C782A" w:rsidP="005C782A">
      <w:pPr>
        <w:ind w:right="125" w:firstLine="709"/>
        <w:jc w:val="both"/>
        <w:rPr>
          <w:color w:val="000000"/>
        </w:rPr>
      </w:pPr>
      <w:r w:rsidRPr="005C782A">
        <w:rPr>
          <w:color w:val="000000"/>
        </w:rPr>
        <w:t>4. Изменение назначения или ликвидация объекта социальной инфраструктуры для детей, допускается в случаях, установленных Правительством Российской Федерации.</w:t>
      </w:r>
    </w:p>
    <w:p w:rsidR="005C782A" w:rsidRPr="005C782A" w:rsidRDefault="005C782A" w:rsidP="005C782A">
      <w:pPr>
        <w:ind w:right="125" w:firstLine="709"/>
        <w:jc w:val="both"/>
        <w:rPr>
          <w:color w:val="000000"/>
        </w:rPr>
      </w:pPr>
      <w:r w:rsidRPr="005C782A">
        <w:rPr>
          <w:color w:val="000000"/>
        </w:rPr>
        <w:t xml:space="preserve">5. Принципы </w:t>
      </w:r>
      <w:proofErr w:type="gramStart"/>
      <w:r w:rsidRPr="005C782A">
        <w:rPr>
          <w:color w:val="000000"/>
        </w:rPr>
        <w:t xml:space="preserve">проведения оценки последствий принятия </w:t>
      </w:r>
      <w:r w:rsidRPr="005C782A">
        <w:t>решения</w:t>
      </w:r>
      <w:proofErr w:type="gramEnd"/>
      <w:r w:rsidRPr="005C782A">
        <w:t xml:space="preserve"> об использовании объекта социальной инфраструктуры</w:t>
      </w:r>
      <w:r w:rsidRPr="005C782A">
        <w:rPr>
          <w:color w:val="000000"/>
        </w:rPr>
        <w:t>:</w:t>
      </w:r>
    </w:p>
    <w:p w:rsidR="005C782A" w:rsidRPr="005C782A" w:rsidRDefault="005C782A" w:rsidP="005C782A">
      <w:pPr>
        <w:ind w:right="125" w:firstLine="709"/>
        <w:jc w:val="both"/>
        <w:rPr>
          <w:color w:val="000000"/>
        </w:rPr>
      </w:pPr>
      <w:r w:rsidRPr="005C782A">
        <w:rPr>
          <w:color w:val="000000"/>
        </w:rPr>
        <w:t>а) законность;</w:t>
      </w:r>
    </w:p>
    <w:p w:rsidR="005C782A" w:rsidRPr="005C782A" w:rsidRDefault="005C782A" w:rsidP="005C782A">
      <w:pPr>
        <w:ind w:right="125" w:firstLine="709"/>
        <w:jc w:val="both"/>
        <w:rPr>
          <w:color w:val="000000"/>
        </w:rPr>
      </w:pPr>
      <w:r w:rsidRPr="005C782A">
        <w:rPr>
          <w:color w:val="000000"/>
        </w:rPr>
        <w:t>б) гласность;</w:t>
      </w:r>
    </w:p>
    <w:p w:rsidR="005C782A" w:rsidRPr="005C782A" w:rsidRDefault="005C782A" w:rsidP="005C782A">
      <w:pPr>
        <w:ind w:right="125" w:firstLine="709"/>
        <w:jc w:val="both"/>
        <w:rPr>
          <w:color w:val="000000"/>
        </w:rPr>
      </w:pPr>
      <w:r w:rsidRPr="005C782A">
        <w:rPr>
          <w:color w:val="000000"/>
        </w:rPr>
        <w:t>в) справедливость;</w:t>
      </w:r>
    </w:p>
    <w:p w:rsidR="005C782A" w:rsidRPr="005C782A" w:rsidRDefault="005C782A" w:rsidP="005C782A">
      <w:pPr>
        <w:ind w:right="125" w:firstLine="709"/>
        <w:jc w:val="both"/>
        <w:rPr>
          <w:color w:val="000000"/>
        </w:rPr>
      </w:pPr>
      <w:r w:rsidRPr="005C782A">
        <w:rPr>
          <w:color w:val="000000"/>
        </w:rPr>
        <w:t>г) неотвратимость ответственности.</w:t>
      </w:r>
    </w:p>
    <w:p w:rsidR="005C782A" w:rsidRPr="005C782A" w:rsidRDefault="005C782A" w:rsidP="005C782A">
      <w:pPr>
        <w:ind w:right="125" w:firstLine="709"/>
        <w:jc w:val="both"/>
      </w:pPr>
      <w:r w:rsidRPr="005C782A">
        <w:rPr>
          <w:color w:val="000000"/>
        </w:rPr>
        <w:t xml:space="preserve">6. Критериями оценки последствий принятия решения </w:t>
      </w:r>
      <w:r w:rsidRPr="005C782A">
        <w:t>об использовании объекта социальной инфраструктуры, являются:</w:t>
      </w:r>
    </w:p>
    <w:p w:rsidR="005C782A" w:rsidRPr="005C782A" w:rsidRDefault="005C782A" w:rsidP="005C782A">
      <w:pPr>
        <w:ind w:right="125" w:firstLine="709"/>
        <w:jc w:val="both"/>
      </w:pPr>
      <w:r w:rsidRPr="005C782A">
        <w:t xml:space="preserve">6.1. </w:t>
      </w:r>
      <w:proofErr w:type="gramStart"/>
      <w:r w:rsidRPr="005C782A">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w:t>
      </w:r>
      <w:r w:rsidRPr="005C782A">
        <w:lastRenderedPageBreak/>
        <w:t>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5C782A" w:rsidRPr="005C782A" w:rsidRDefault="005C782A" w:rsidP="005C782A">
      <w:pPr>
        <w:ind w:right="125" w:firstLine="709"/>
        <w:jc w:val="both"/>
      </w:pPr>
      <w:r w:rsidRPr="005C782A">
        <w:t xml:space="preserve">6.2. </w:t>
      </w:r>
      <w:proofErr w:type="gramStart"/>
      <w:r w:rsidRPr="005C782A">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о ликвидации объекта социальной инфраструктуры, а также к передаче его в</w:t>
      </w:r>
      <w:proofErr w:type="gramEnd"/>
      <w:r w:rsidRPr="005C782A">
        <w:t xml:space="preserve"> аренду, безвозмездное пользование, до принятия решения о реконструкции, модернизации, изменению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5C782A" w:rsidRPr="005C782A" w:rsidRDefault="005C782A" w:rsidP="005C782A">
      <w:pPr>
        <w:ind w:right="-2" w:firstLine="709"/>
        <w:jc w:val="both"/>
      </w:pPr>
      <w:r w:rsidRPr="005C782A">
        <w:t>7. Значение критериев, указанных в пункте 6 настоящего Порядка, установить как «обеспечено» и «не обеспечено».</w:t>
      </w:r>
    </w:p>
    <w:p w:rsidR="005C782A" w:rsidRDefault="005C782A" w:rsidP="005C782A">
      <w:pPr>
        <w:ind w:firstLine="5273"/>
        <w:jc w:val="both"/>
        <w:rPr>
          <w:sz w:val="26"/>
          <w:szCs w:val="26"/>
        </w:rPr>
      </w:pPr>
      <w:r w:rsidRPr="005C782A">
        <w:br w:type="page"/>
      </w:r>
      <w:r w:rsidR="007D14BE">
        <w:lastRenderedPageBreak/>
        <w:t xml:space="preserve"> </w:t>
      </w:r>
      <w:r w:rsidR="00A73E3F">
        <w:t xml:space="preserve"> </w:t>
      </w:r>
      <w:r>
        <w:rPr>
          <w:sz w:val="26"/>
          <w:szCs w:val="26"/>
        </w:rPr>
        <w:t>Приложение № 2</w:t>
      </w:r>
    </w:p>
    <w:p w:rsidR="005C782A" w:rsidRPr="005C782A" w:rsidRDefault="007D14BE" w:rsidP="005C782A">
      <w:pPr>
        <w:ind w:firstLine="5273"/>
        <w:jc w:val="both"/>
      </w:pPr>
      <w:r>
        <w:t xml:space="preserve"> </w:t>
      </w:r>
      <w:r w:rsidR="00A73E3F">
        <w:t xml:space="preserve"> </w:t>
      </w:r>
      <w:r w:rsidR="005C782A" w:rsidRPr="005C782A">
        <w:t>к постановлению Администрации</w:t>
      </w:r>
    </w:p>
    <w:p w:rsidR="005C782A" w:rsidRPr="005C782A" w:rsidRDefault="005C782A" w:rsidP="005C782A">
      <w:pPr>
        <w:ind w:left="720"/>
        <w:jc w:val="center"/>
      </w:pPr>
      <w:r w:rsidRPr="005C782A">
        <w:t xml:space="preserve">                                                                     Кетовского муниципального округа</w:t>
      </w:r>
    </w:p>
    <w:p w:rsidR="005C782A" w:rsidRPr="005C782A" w:rsidRDefault="005C782A" w:rsidP="00FA6CFA">
      <w:pPr>
        <w:ind w:left="720"/>
        <w:jc w:val="center"/>
      </w:pPr>
      <w:r w:rsidRPr="005C782A">
        <w:t xml:space="preserve">                                           </w:t>
      </w:r>
      <w:r w:rsidRPr="005C782A">
        <w:tab/>
        <w:t>Курганской области  от</w:t>
      </w:r>
      <w:r w:rsidR="00FA6CFA">
        <w:t xml:space="preserve"> 24 декабря </w:t>
      </w:r>
      <w:r w:rsidRPr="005C782A">
        <w:t>2024 г. №</w:t>
      </w:r>
      <w:r w:rsidR="00FA6CFA">
        <w:t>4001</w:t>
      </w:r>
    </w:p>
    <w:p w:rsidR="005C782A" w:rsidRPr="005C782A" w:rsidRDefault="005C782A" w:rsidP="005C782A">
      <w:pPr>
        <w:ind w:left="720"/>
        <w:jc w:val="center"/>
      </w:pPr>
    </w:p>
    <w:p w:rsidR="005C782A" w:rsidRPr="005C782A" w:rsidRDefault="005C782A" w:rsidP="005C782A">
      <w:pPr>
        <w:ind w:left="720"/>
        <w:jc w:val="center"/>
      </w:pPr>
      <w:r w:rsidRPr="005C782A">
        <w:t>Порядок</w:t>
      </w:r>
    </w:p>
    <w:p w:rsidR="005C782A" w:rsidRPr="005C782A" w:rsidRDefault="005C782A" w:rsidP="005C782A">
      <w:pPr>
        <w:ind w:left="720"/>
        <w:jc w:val="center"/>
      </w:pPr>
      <w:r w:rsidRPr="005C782A">
        <w:t xml:space="preserve">проведения оценки последствий принятия решения о  </w:t>
      </w:r>
      <w:r w:rsidRPr="005C782A">
        <w:rPr>
          <w:iCs/>
        </w:rPr>
        <w:t>реорганизации</w:t>
      </w:r>
      <w:r w:rsidRPr="005C782A">
        <w:t xml:space="preserve"> или ликвидации муниципальной организации, образующей социальную инфраструктуру для детей</w:t>
      </w:r>
    </w:p>
    <w:p w:rsidR="005C782A" w:rsidRPr="005C782A" w:rsidRDefault="005C782A" w:rsidP="005C782A">
      <w:pPr>
        <w:pStyle w:val="Default"/>
        <w:jc w:val="center"/>
        <w:rPr>
          <w:b/>
        </w:rPr>
      </w:pPr>
    </w:p>
    <w:p w:rsidR="005C782A" w:rsidRPr="005C782A" w:rsidRDefault="005C782A" w:rsidP="005C782A">
      <w:pPr>
        <w:ind w:firstLine="709"/>
        <w:jc w:val="both"/>
      </w:pPr>
      <w:r w:rsidRPr="005C782A">
        <w:t xml:space="preserve">1. Настоящий Порядок устанавливает процедуру </w:t>
      </w:r>
      <w:proofErr w:type="gramStart"/>
      <w:r w:rsidRPr="005C782A">
        <w:t>проведения оценки последствий принятия решения</w:t>
      </w:r>
      <w:proofErr w:type="gramEnd"/>
      <w:r w:rsidRPr="005C782A">
        <w:t xml:space="preserve"> о </w:t>
      </w:r>
      <w:r w:rsidRPr="005C782A">
        <w:rPr>
          <w:iCs/>
        </w:rPr>
        <w:t>реорганизации</w:t>
      </w:r>
      <w:r w:rsidRPr="005C782A">
        <w:t xml:space="preserve"> или ликвидации муниципальной организации, образующей социальную инфраструктуру для детей (далее – организация), включая принципы проведения оценки последствий принятия решения о </w:t>
      </w:r>
      <w:r w:rsidRPr="005C782A">
        <w:rPr>
          <w:iCs/>
        </w:rPr>
        <w:t>реорганизации</w:t>
      </w:r>
      <w:r w:rsidRPr="005C782A">
        <w:t xml:space="preserve"> или ликвидации организации, критерии и значения критериев оценки последствий принятия решения о </w:t>
      </w:r>
      <w:r w:rsidRPr="005C782A">
        <w:rPr>
          <w:rStyle w:val="af1"/>
          <w:i w:val="0"/>
        </w:rPr>
        <w:t>реорганизации</w:t>
      </w:r>
      <w:r w:rsidRPr="005C782A">
        <w:t xml:space="preserve"> или ликвидации организации.</w:t>
      </w:r>
    </w:p>
    <w:p w:rsidR="005C782A" w:rsidRPr="005C782A" w:rsidRDefault="005C782A" w:rsidP="005C782A">
      <w:pPr>
        <w:ind w:firstLine="709"/>
        <w:jc w:val="both"/>
      </w:pPr>
      <w:r w:rsidRPr="005C782A">
        <w:t xml:space="preserve">2. </w:t>
      </w:r>
      <w:proofErr w:type="gramStart"/>
      <w:r w:rsidRPr="005C782A">
        <w:t>Решение о</w:t>
      </w:r>
      <w:r>
        <w:t xml:space="preserve"> </w:t>
      </w:r>
      <w:r w:rsidRPr="005C782A">
        <w:rPr>
          <w:rStyle w:val="af1"/>
          <w:i w:val="0"/>
        </w:rPr>
        <w:t>реорганизации</w:t>
      </w:r>
      <w:r>
        <w:rPr>
          <w:rStyle w:val="af1"/>
          <w:i w:val="0"/>
        </w:rPr>
        <w:t xml:space="preserve"> </w:t>
      </w:r>
      <w:r w:rsidRPr="005C782A">
        <w:t>или ликвидации организации, принимается Администрацией</w:t>
      </w:r>
      <w:r>
        <w:t xml:space="preserve"> Кетовского муниципального округа Курганской области (далее – Администрация)</w:t>
      </w:r>
      <w:r w:rsidRPr="005C782A">
        <w:t xml:space="preserve">,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5C782A">
        <w:rPr>
          <w:rFonts w:eastAsia="Liberation Serif"/>
          <w:color w:val="000000"/>
        </w:rPr>
        <w:t>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roofErr w:type="gramEnd"/>
      <w:r w:rsidRPr="005C782A">
        <w:rPr>
          <w:rFonts w:eastAsia="Liberation Serif"/>
          <w:color w:val="000000"/>
        </w:rPr>
        <w:t>, о реорганизации или ликвидации муниципальной организации, образующей социальную инфраструктуру для детей (далее –</w:t>
      </w:r>
      <w:r w:rsidR="00BC3738">
        <w:rPr>
          <w:rFonts w:eastAsia="Liberation Serif"/>
          <w:color w:val="000000"/>
        </w:rPr>
        <w:t xml:space="preserve"> </w:t>
      </w:r>
      <w:r w:rsidRPr="005C782A">
        <w:rPr>
          <w:rFonts w:eastAsia="Liberation Serif"/>
          <w:color w:val="000000"/>
        </w:rPr>
        <w:t>комиссия)</w:t>
      </w:r>
      <w:r w:rsidRPr="005C782A">
        <w:t xml:space="preserve">. </w:t>
      </w:r>
    </w:p>
    <w:p w:rsidR="005C782A" w:rsidRPr="005C782A" w:rsidRDefault="005C782A" w:rsidP="005C782A">
      <w:pPr>
        <w:ind w:firstLine="709"/>
        <w:jc w:val="both"/>
        <w:rPr>
          <w:color w:val="000000"/>
        </w:rPr>
      </w:pPr>
      <w:r w:rsidRPr="005C782A">
        <w:rPr>
          <w:color w:val="000000"/>
        </w:rPr>
        <w:t xml:space="preserve">3. Для проведения оценки последствий принятия решения </w:t>
      </w:r>
      <w:r w:rsidRPr="005C782A">
        <w:t>о</w:t>
      </w:r>
      <w:r w:rsidR="00BC3738">
        <w:t xml:space="preserve"> </w:t>
      </w:r>
      <w:r w:rsidRPr="00BC3738">
        <w:rPr>
          <w:rStyle w:val="af1"/>
          <w:i w:val="0"/>
        </w:rPr>
        <w:t>реорганизации</w:t>
      </w:r>
      <w:r w:rsidR="00BC3738">
        <w:rPr>
          <w:rStyle w:val="af1"/>
          <w:i w:val="0"/>
        </w:rPr>
        <w:t xml:space="preserve"> </w:t>
      </w:r>
      <w:r w:rsidRPr="00BC3738">
        <w:t xml:space="preserve">или </w:t>
      </w:r>
      <w:r w:rsidRPr="005C782A">
        <w:t xml:space="preserve">ликвидации организации Администрация </w:t>
      </w:r>
      <w:r w:rsidRPr="005C782A">
        <w:rPr>
          <w:color w:val="000000"/>
        </w:rPr>
        <w:t xml:space="preserve">до принятия соответствующего решения представляет в комиссию предложение </w:t>
      </w:r>
      <w:r w:rsidRPr="005C782A">
        <w:t>о</w:t>
      </w:r>
      <w:r w:rsidR="00BC3738">
        <w:t xml:space="preserve"> </w:t>
      </w:r>
      <w:r w:rsidRPr="00BC3738">
        <w:rPr>
          <w:rStyle w:val="af1"/>
          <w:i w:val="0"/>
        </w:rPr>
        <w:t>реорганизации</w:t>
      </w:r>
      <w:r w:rsidR="00BC3738">
        <w:rPr>
          <w:rStyle w:val="af1"/>
          <w:i w:val="0"/>
        </w:rPr>
        <w:t xml:space="preserve"> </w:t>
      </w:r>
      <w:r w:rsidRPr="005C782A">
        <w:t>или ликвидации организации</w:t>
      </w:r>
      <w:r w:rsidRPr="005C782A">
        <w:rPr>
          <w:color w:val="000000"/>
        </w:rPr>
        <w:t xml:space="preserve"> с приложением необходимых документов, перечень которых устанавливается </w:t>
      </w:r>
      <w:r w:rsidRPr="005C782A">
        <w:t xml:space="preserve">Администрацией </w:t>
      </w:r>
      <w:r w:rsidRPr="005C782A">
        <w:rPr>
          <w:color w:val="000000"/>
        </w:rPr>
        <w:t>с Министерством просвещения Российской Федерации.</w:t>
      </w:r>
    </w:p>
    <w:p w:rsidR="005C782A" w:rsidRPr="005C782A" w:rsidRDefault="005C782A" w:rsidP="005C782A">
      <w:pPr>
        <w:ind w:right="125" w:firstLine="709"/>
        <w:jc w:val="both"/>
        <w:rPr>
          <w:color w:val="000000"/>
        </w:rPr>
      </w:pPr>
      <w:r w:rsidRPr="005C782A">
        <w:rPr>
          <w:color w:val="000000"/>
        </w:rPr>
        <w:t xml:space="preserve">4. Принципы </w:t>
      </w:r>
      <w:proofErr w:type="gramStart"/>
      <w:r w:rsidRPr="005C782A">
        <w:rPr>
          <w:color w:val="000000"/>
        </w:rPr>
        <w:t xml:space="preserve">проведения оценки последствий принятия </w:t>
      </w:r>
      <w:r w:rsidRPr="005C782A">
        <w:t>решения</w:t>
      </w:r>
      <w:proofErr w:type="gramEnd"/>
      <w:r w:rsidRPr="005C782A">
        <w:t xml:space="preserve"> о</w:t>
      </w:r>
      <w:r w:rsidR="00BC3738">
        <w:t xml:space="preserve"> </w:t>
      </w:r>
      <w:r w:rsidRPr="005C782A">
        <w:rPr>
          <w:rStyle w:val="af1"/>
        </w:rPr>
        <w:t>р</w:t>
      </w:r>
      <w:r w:rsidRPr="00BC3738">
        <w:rPr>
          <w:rStyle w:val="af1"/>
          <w:i w:val="0"/>
        </w:rPr>
        <w:t>еорганизации</w:t>
      </w:r>
      <w:r w:rsidR="00BC3738">
        <w:rPr>
          <w:rStyle w:val="af1"/>
          <w:i w:val="0"/>
        </w:rPr>
        <w:t xml:space="preserve"> </w:t>
      </w:r>
      <w:r w:rsidRPr="005C782A">
        <w:t>или ликвидации организации</w:t>
      </w:r>
      <w:r w:rsidRPr="005C782A">
        <w:rPr>
          <w:color w:val="000000"/>
        </w:rPr>
        <w:t>:</w:t>
      </w:r>
    </w:p>
    <w:p w:rsidR="005C782A" w:rsidRPr="005C782A" w:rsidRDefault="005C782A" w:rsidP="005C782A">
      <w:pPr>
        <w:ind w:right="125" w:firstLine="709"/>
        <w:jc w:val="both"/>
        <w:rPr>
          <w:color w:val="000000"/>
        </w:rPr>
      </w:pPr>
      <w:r w:rsidRPr="005C782A">
        <w:rPr>
          <w:color w:val="000000"/>
        </w:rPr>
        <w:t>а) законность;</w:t>
      </w:r>
    </w:p>
    <w:p w:rsidR="005C782A" w:rsidRPr="005C782A" w:rsidRDefault="005C782A" w:rsidP="005C782A">
      <w:pPr>
        <w:ind w:right="125" w:firstLine="709"/>
        <w:jc w:val="both"/>
        <w:rPr>
          <w:color w:val="000000"/>
        </w:rPr>
      </w:pPr>
      <w:r w:rsidRPr="005C782A">
        <w:rPr>
          <w:color w:val="000000"/>
        </w:rPr>
        <w:t>б) гласность;</w:t>
      </w:r>
    </w:p>
    <w:p w:rsidR="005C782A" w:rsidRPr="005C782A" w:rsidRDefault="005C782A" w:rsidP="005C782A">
      <w:pPr>
        <w:ind w:right="125" w:firstLine="709"/>
        <w:jc w:val="both"/>
        <w:rPr>
          <w:color w:val="000000"/>
        </w:rPr>
      </w:pPr>
      <w:r w:rsidRPr="005C782A">
        <w:rPr>
          <w:color w:val="000000"/>
        </w:rPr>
        <w:t>в) справедливость;</w:t>
      </w:r>
    </w:p>
    <w:p w:rsidR="005C782A" w:rsidRPr="005C782A" w:rsidRDefault="005C782A" w:rsidP="005C782A">
      <w:pPr>
        <w:ind w:right="125" w:firstLine="709"/>
        <w:jc w:val="both"/>
        <w:rPr>
          <w:color w:val="000000"/>
        </w:rPr>
      </w:pPr>
      <w:r w:rsidRPr="005C782A">
        <w:rPr>
          <w:color w:val="000000"/>
        </w:rPr>
        <w:t>г) неотвратимость ответственности.</w:t>
      </w:r>
    </w:p>
    <w:p w:rsidR="005C782A" w:rsidRPr="005C782A" w:rsidRDefault="005C782A" w:rsidP="005C782A">
      <w:pPr>
        <w:ind w:right="125" w:firstLine="709"/>
        <w:jc w:val="both"/>
      </w:pPr>
      <w:r w:rsidRPr="005C782A">
        <w:rPr>
          <w:color w:val="000000"/>
        </w:rPr>
        <w:t xml:space="preserve">5. Критериями оценки последствий принятия решения </w:t>
      </w:r>
      <w:r w:rsidRPr="005C782A">
        <w:t>о</w:t>
      </w:r>
      <w:r w:rsidR="00BC3738">
        <w:t xml:space="preserve"> </w:t>
      </w:r>
      <w:r w:rsidRPr="00BC3738">
        <w:rPr>
          <w:rStyle w:val="af1"/>
          <w:i w:val="0"/>
        </w:rPr>
        <w:t>реорганизации</w:t>
      </w:r>
      <w:r w:rsidR="00BC3738">
        <w:rPr>
          <w:rStyle w:val="af1"/>
          <w:i w:val="0"/>
        </w:rPr>
        <w:t xml:space="preserve"> </w:t>
      </w:r>
      <w:r w:rsidRPr="00BC3738">
        <w:t>ил</w:t>
      </w:r>
      <w:r w:rsidRPr="005C782A">
        <w:t>и ликвидации организации, являются:</w:t>
      </w:r>
    </w:p>
    <w:p w:rsidR="005C782A" w:rsidRPr="005C782A" w:rsidRDefault="005C782A" w:rsidP="005C782A">
      <w:pPr>
        <w:ind w:right="125" w:firstLine="709"/>
        <w:jc w:val="both"/>
      </w:pPr>
      <w:r w:rsidRPr="005C782A">
        <w:t xml:space="preserve">5.1.Обеспечение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w:t>
      </w:r>
      <w:r w:rsidRPr="00BC3738">
        <w:rPr>
          <w:rStyle w:val="af1"/>
          <w:i w:val="0"/>
        </w:rPr>
        <w:t>реорганизации</w:t>
      </w:r>
      <w:r w:rsidRPr="005C782A">
        <w:t xml:space="preserve"> или ликвидации;</w:t>
      </w:r>
    </w:p>
    <w:p w:rsidR="005C782A" w:rsidRPr="005C782A" w:rsidRDefault="005C782A" w:rsidP="005C782A">
      <w:pPr>
        <w:ind w:right="125" w:firstLine="709"/>
        <w:jc w:val="both"/>
      </w:pPr>
      <w:r w:rsidRPr="005C782A">
        <w:t xml:space="preserve">5.2.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w:t>
      </w:r>
      <w:r w:rsidRPr="00BC3738">
        <w:t>к</w:t>
      </w:r>
      <w:r w:rsidRPr="00BC3738">
        <w:rPr>
          <w:i/>
        </w:rPr>
        <w:t xml:space="preserve"> </w:t>
      </w:r>
      <w:r w:rsidRPr="00BC3738">
        <w:rPr>
          <w:rStyle w:val="af1"/>
          <w:i w:val="0"/>
        </w:rPr>
        <w:t>реорганизации</w:t>
      </w:r>
      <w:r w:rsidR="00BC3738">
        <w:rPr>
          <w:rStyle w:val="af1"/>
          <w:i w:val="0"/>
        </w:rPr>
        <w:t xml:space="preserve"> </w:t>
      </w:r>
      <w:r w:rsidRPr="00BC3738">
        <w:t xml:space="preserve">или </w:t>
      </w:r>
      <w:r w:rsidRPr="005C782A">
        <w:t>ликвидации;</w:t>
      </w:r>
    </w:p>
    <w:p w:rsidR="005C782A" w:rsidRPr="005C782A" w:rsidRDefault="005C782A" w:rsidP="005C782A">
      <w:pPr>
        <w:ind w:right="125" w:firstLine="709"/>
        <w:jc w:val="both"/>
        <w:rPr>
          <w:color w:val="000000"/>
        </w:rPr>
      </w:pPr>
      <w:r w:rsidRPr="005C782A">
        <w:t>5.3. Обеспечение продолжения осуществления видов деятельности, которые реализовываются организацией, предлагаемой к реорганизации или ликвидации.</w:t>
      </w:r>
    </w:p>
    <w:p w:rsidR="005C782A" w:rsidRPr="005C782A" w:rsidRDefault="005C782A" w:rsidP="005C782A">
      <w:pPr>
        <w:ind w:right="125" w:firstLine="709"/>
        <w:jc w:val="both"/>
        <w:rPr>
          <w:color w:val="000000"/>
        </w:rPr>
      </w:pPr>
      <w:r w:rsidRPr="005C782A">
        <w:t>6. Значение критериев, указанных в пункте 5 настоящего Порядка, установить как «обеспечено» и «не обеспечено».</w:t>
      </w:r>
    </w:p>
    <w:p w:rsidR="005C782A" w:rsidRPr="00BC3738" w:rsidRDefault="005C782A" w:rsidP="005C782A">
      <w:pPr>
        <w:ind w:firstLine="5273"/>
        <w:jc w:val="both"/>
      </w:pPr>
      <w:r w:rsidRPr="005C782A">
        <w:br w:type="page"/>
      </w:r>
      <w:r w:rsidR="007D14BE">
        <w:lastRenderedPageBreak/>
        <w:t xml:space="preserve"> </w:t>
      </w:r>
      <w:r w:rsidRPr="00BC3738">
        <w:t>Приложение № 3</w:t>
      </w:r>
    </w:p>
    <w:p w:rsidR="00BC3738" w:rsidRPr="005C782A" w:rsidRDefault="007D14BE" w:rsidP="00BC3738">
      <w:pPr>
        <w:ind w:firstLine="5273"/>
        <w:jc w:val="both"/>
      </w:pPr>
      <w:r>
        <w:t xml:space="preserve"> </w:t>
      </w:r>
      <w:r w:rsidR="00BC3738" w:rsidRPr="005C782A">
        <w:t>к постановлению Администрации</w:t>
      </w:r>
    </w:p>
    <w:p w:rsidR="00BC3738" w:rsidRPr="005C782A" w:rsidRDefault="00BC3738" w:rsidP="00BC3738">
      <w:pPr>
        <w:ind w:left="720"/>
        <w:jc w:val="center"/>
      </w:pPr>
      <w:r w:rsidRPr="005C782A">
        <w:t xml:space="preserve">                                                                     Кетовского муниципального округа</w:t>
      </w:r>
    </w:p>
    <w:p w:rsidR="00BC3738" w:rsidRPr="005C782A" w:rsidRDefault="00BC3738" w:rsidP="00FA6CFA">
      <w:pPr>
        <w:ind w:left="720"/>
        <w:jc w:val="center"/>
      </w:pPr>
      <w:r w:rsidRPr="005C782A">
        <w:t xml:space="preserve">                                           </w:t>
      </w:r>
      <w:r w:rsidRPr="005C782A">
        <w:tab/>
        <w:t>Курганской области  от</w:t>
      </w:r>
      <w:r w:rsidR="00FA6CFA">
        <w:t xml:space="preserve"> 24 декабря </w:t>
      </w:r>
      <w:r w:rsidRPr="005C782A">
        <w:t>2024 г. №</w:t>
      </w:r>
      <w:r w:rsidR="00FA6CFA">
        <w:t xml:space="preserve"> 4001</w:t>
      </w:r>
    </w:p>
    <w:p w:rsidR="00BC3738" w:rsidRDefault="00BC3738" w:rsidP="005C782A">
      <w:pPr>
        <w:ind w:firstLine="5273"/>
        <w:jc w:val="both"/>
        <w:rPr>
          <w:sz w:val="26"/>
          <w:szCs w:val="26"/>
        </w:rPr>
      </w:pPr>
    </w:p>
    <w:p w:rsidR="005C782A" w:rsidRPr="008365D4" w:rsidRDefault="005C782A" w:rsidP="005C782A">
      <w:pPr>
        <w:jc w:val="both"/>
        <w:rPr>
          <w:sz w:val="26"/>
          <w:szCs w:val="26"/>
        </w:rPr>
      </w:pPr>
    </w:p>
    <w:p w:rsidR="005C782A" w:rsidRPr="00BC3738" w:rsidRDefault="005C782A" w:rsidP="005C782A">
      <w:pPr>
        <w:jc w:val="center"/>
      </w:pPr>
      <w:r w:rsidRPr="00BC3738">
        <w:t>Порядок</w:t>
      </w:r>
    </w:p>
    <w:p w:rsidR="005C782A" w:rsidRPr="00BC3738" w:rsidRDefault="005C782A" w:rsidP="005C782A">
      <w:pPr>
        <w:jc w:val="center"/>
      </w:pPr>
      <w:proofErr w:type="gramStart"/>
      <w:r w:rsidRPr="00BC3738">
        <w:t xml:space="preserve">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BC3738">
        <w:rPr>
          <w:rFonts w:eastAsia="Liberation Serif"/>
          <w:color w:val="000000"/>
        </w:rPr>
        <w:t>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r w:rsidRPr="00BC3738">
        <w:t>;</w:t>
      </w:r>
      <w:proofErr w:type="gramEnd"/>
      <w:r w:rsidRPr="00BC3738">
        <w:t xml:space="preserve"> проведения экспертизы и подготовки заключений</w:t>
      </w:r>
    </w:p>
    <w:p w:rsidR="005C782A" w:rsidRPr="00BC3738" w:rsidRDefault="005C782A" w:rsidP="005C782A"/>
    <w:p w:rsidR="005C782A" w:rsidRPr="00BC3738" w:rsidRDefault="005C782A" w:rsidP="005C782A">
      <w:pPr>
        <w:rPr>
          <w:b/>
        </w:rPr>
      </w:pPr>
    </w:p>
    <w:p w:rsidR="005C782A" w:rsidRPr="00BC3738" w:rsidRDefault="005C782A" w:rsidP="005C782A">
      <w:pPr>
        <w:pStyle w:val="a9"/>
        <w:autoSpaceDE w:val="0"/>
        <w:autoSpaceDN w:val="0"/>
        <w:adjustRightInd w:val="0"/>
        <w:ind w:left="0" w:firstLine="720"/>
        <w:jc w:val="both"/>
        <w:rPr>
          <w:color w:val="000000"/>
        </w:rPr>
      </w:pPr>
      <w:bookmarkStart w:id="2" w:name="sub_3001"/>
      <w:r w:rsidRPr="00BC3738">
        <w:rPr>
          <w:color w:val="000000"/>
        </w:rPr>
        <w:t>1.</w:t>
      </w:r>
      <w:r w:rsidR="00BC3738">
        <w:rPr>
          <w:color w:val="000000"/>
        </w:rPr>
        <w:t xml:space="preserve"> </w:t>
      </w:r>
      <w:r w:rsidRPr="00BC3738">
        <w:rPr>
          <w:color w:val="000000"/>
        </w:rPr>
        <w:t xml:space="preserve">Настоящий Порядок устанавливает принципы </w:t>
      </w:r>
      <w:r w:rsidRPr="00BC3738">
        <w:t xml:space="preserve">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BC3738">
        <w:rPr>
          <w:rFonts w:eastAsia="Liberation Serif"/>
          <w:color w:val="000000"/>
        </w:rPr>
        <w:t>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w:t>
      </w:r>
      <w:proofErr w:type="gramStart"/>
      <w:r w:rsidRPr="00BC3738">
        <w:rPr>
          <w:rFonts w:eastAsia="Liberation Serif"/>
          <w:color w:val="000000"/>
        </w:rPr>
        <w:t>й</w:t>
      </w:r>
      <w:r w:rsidRPr="00BC3738">
        <w:rPr>
          <w:color w:val="000000"/>
        </w:rPr>
        <w:t>(</w:t>
      </w:r>
      <w:proofErr w:type="gramEnd"/>
      <w:r w:rsidRPr="00BC3738">
        <w:rPr>
          <w:color w:val="000000"/>
        </w:rPr>
        <w:t>далее - комиссия), проведения экспертизы и подготовки комиссией заключений, которые основываются:</w:t>
      </w:r>
    </w:p>
    <w:p w:rsidR="005C782A" w:rsidRPr="00BC3738" w:rsidRDefault="005C782A" w:rsidP="005C782A">
      <w:pPr>
        <w:pStyle w:val="a9"/>
        <w:ind w:right="125"/>
        <w:jc w:val="both"/>
        <w:rPr>
          <w:color w:val="000000"/>
        </w:rPr>
      </w:pPr>
      <w:r w:rsidRPr="00BC3738">
        <w:rPr>
          <w:color w:val="000000"/>
        </w:rPr>
        <w:t>а) на законности;</w:t>
      </w:r>
    </w:p>
    <w:p w:rsidR="005C782A" w:rsidRPr="00BC3738" w:rsidRDefault="005C782A" w:rsidP="005C782A">
      <w:pPr>
        <w:pStyle w:val="a9"/>
        <w:ind w:right="125"/>
        <w:jc w:val="both"/>
        <w:rPr>
          <w:color w:val="000000"/>
        </w:rPr>
      </w:pPr>
      <w:r w:rsidRPr="00BC3738">
        <w:rPr>
          <w:color w:val="000000"/>
        </w:rPr>
        <w:t>б) на гласности;</w:t>
      </w:r>
    </w:p>
    <w:p w:rsidR="005C782A" w:rsidRPr="00BC3738" w:rsidRDefault="005C782A" w:rsidP="005C782A">
      <w:pPr>
        <w:pStyle w:val="a9"/>
        <w:ind w:right="125"/>
        <w:jc w:val="both"/>
        <w:rPr>
          <w:color w:val="000000"/>
        </w:rPr>
      </w:pPr>
      <w:r w:rsidRPr="00BC3738">
        <w:rPr>
          <w:color w:val="000000"/>
        </w:rPr>
        <w:t>в) на справедливости;</w:t>
      </w:r>
    </w:p>
    <w:p w:rsidR="005C782A" w:rsidRPr="00BC3738" w:rsidRDefault="005C782A" w:rsidP="005C782A">
      <w:pPr>
        <w:pStyle w:val="a9"/>
        <w:ind w:right="125"/>
        <w:jc w:val="both"/>
        <w:rPr>
          <w:color w:val="000000"/>
        </w:rPr>
      </w:pPr>
      <w:r w:rsidRPr="00BC3738">
        <w:rPr>
          <w:color w:val="000000"/>
        </w:rPr>
        <w:t>г) на неотвратимости ответственности.</w:t>
      </w:r>
    </w:p>
    <w:p w:rsidR="005C782A" w:rsidRPr="00BC3738" w:rsidRDefault="005C782A" w:rsidP="005C782A">
      <w:pPr>
        <w:tabs>
          <w:tab w:val="left" w:pos="1134"/>
        </w:tabs>
        <w:ind w:firstLine="709"/>
        <w:jc w:val="both"/>
      </w:pPr>
      <w:r w:rsidRPr="00BC3738">
        <w:t xml:space="preserve">2. В своей деятельности комиссия руководствуется действующим законодательством Российской Федерации, </w:t>
      </w:r>
      <w:r w:rsidR="00BC3738">
        <w:t xml:space="preserve">Курганской </w:t>
      </w:r>
      <w:r w:rsidRPr="00BC3738">
        <w:t xml:space="preserve"> области, муниципальными правовыми актами</w:t>
      </w:r>
      <w:r w:rsidR="00BC3738">
        <w:t xml:space="preserve"> Администрации Кетовского муниципального округа Курганской области (далее – Администрация)</w:t>
      </w:r>
      <w:proofErr w:type="gramStart"/>
      <w:r w:rsidR="00BC3738">
        <w:t xml:space="preserve"> </w:t>
      </w:r>
      <w:r w:rsidRPr="00BC3738">
        <w:rPr>
          <w:bCs/>
        </w:rPr>
        <w:t>,</w:t>
      </w:r>
      <w:proofErr w:type="gramEnd"/>
      <w:r w:rsidRPr="00BC3738">
        <w:t xml:space="preserve"> настоящим Порядком.</w:t>
      </w:r>
    </w:p>
    <w:p w:rsidR="00BC3738" w:rsidRDefault="005C782A" w:rsidP="005C782A">
      <w:pPr>
        <w:pStyle w:val="s1"/>
        <w:shd w:val="clear" w:color="auto" w:fill="FFFFFF"/>
        <w:spacing w:before="0" w:beforeAutospacing="0" w:after="0" w:afterAutospacing="0"/>
        <w:ind w:firstLine="709"/>
        <w:jc w:val="both"/>
      </w:pPr>
      <w:r w:rsidRPr="00BC3738">
        <w:t>3. Состав комиссии утверждается постановлением Администрации</w:t>
      </w:r>
      <w:r w:rsidR="00BC3738">
        <w:t>.</w:t>
      </w:r>
    </w:p>
    <w:p w:rsidR="005C782A" w:rsidRPr="00BC3738" w:rsidRDefault="005C782A" w:rsidP="005C782A">
      <w:pPr>
        <w:pStyle w:val="s1"/>
        <w:shd w:val="clear" w:color="auto" w:fill="FFFFFF"/>
        <w:spacing w:before="0" w:beforeAutospacing="0" w:after="0" w:afterAutospacing="0"/>
        <w:ind w:firstLine="709"/>
        <w:jc w:val="both"/>
      </w:pPr>
      <w:r w:rsidRPr="00BC3738">
        <w:t>4. В комиссию входят представители Администрации, представители структурных (функциональных) органов Администрации города, представители других заинтересованных государственных органов и органов местного самоуправления.</w:t>
      </w:r>
      <w:r w:rsidR="00BC3738">
        <w:t xml:space="preserve"> </w:t>
      </w:r>
      <w:r w:rsidRPr="00BC3738">
        <w:t>Минимальное количество членов комиссии составляет 11 человек,</w:t>
      </w:r>
      <w:r w:rsidR="00BC3738">
        <w:t xml:space="preserve"> </w:t>
      </w:r>
      <w:r w:rsidRPr="00BC3738">
        <w:t>включая председателя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5.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определяет даты и повестку заседаний комиссии, ведет заседание комиссии, подписывает протокол заседания комиссии, заключение об оценке последствий принятия решения. В отсутствие председателя его функции исполняет заместитель председателя комиссии.</w:t>
      </w:r>
    </w:p>
    <w:p w:rsidR="005C782A" w:rsidRPr="00BC3738" w:rsidRDefault="005C782A" w:rsidP="005C782A">
      <w:pPr>
        <w:ind w:firstLine="709"/>
        <w:jc w:val="both"/>
      </w:pPr>
      <w:proofErr w:type="gramStart"/>
      <w:r w:rsidRPr="00BC3738">
        <w:t xml:space="preserve">Секретарь комиссии готовит материалы для рассмотрения на заседании комиссии, в том числе осуществляет проверку представляемых документов, оповещает членов комиссии о дате и повестке заседания комиссии, представляет повестку заседания, проект  заключения об оценке последствий принятия решения ведет протокол заседания, организует направление заключений  для размещения на официальном сайте органов местного самоуправления </w:t>
      </w:r>
      <w:r w:rsidR="00BC3738">
        <w:t xml:space="preserve">Кетовского муниципального округа </w:t>
      </w:r>
      <w:r w:rsidRPr="00BC3738">
        <w:t>в информационно-телекоммуникационной сети «Интернет».</w:t>
      </w:r>
      <w:proofErr w:type="gramEnd"/>
    </w:p>
    <w:p w:rsidR="005C782A" w:rsidRPr="00BC3738" w:rsidRDefault="005C782A" w:rsidP="005C782A">
      <w:pPr>
        <w:pStyle w:val="Default"/>
        <w:ind w:firstLine="709"/>
        <w:jc w:val="both"/>
      </w:pPr>
      <w:r w:rsidRPr="00BC3738">
        <w:t xml:space="preserve">Члены комиссии участвуют в заседаниях комиссии, обсуждении обращений, материалов, представленных в комиссию, знакомятся с представленными документами, вносят предложения по формированию повестки заседания комиссии, выступают по </w:t>
      </w:r>
      <w:r w:rsidRPr="00BC3738">
        <w:lastRenderedPageBreak/>
        <w:t xml:space="preserve">вопросам повестки заседания комиссии, подписывают заключение об оценке последствий принятия решения. </w:t>
      </w:r>
    </w:p>
    <w:p w:rsidR="005C782A" w:rsidRPr="00BC3738" w:rsidRDefault="005C782A" w:rsidP="005C782A">
      <w:pPr>
        <w:pStyle w:val="s1"/>
        <w:shd w:val="clear" w:color="auto" w:fill="FFFFFF"/>
        <w:spacing w:before="0" w:beforeAutospacing="0" w:after="0" w:afterAutospacing="0"/>
        <w:ind w:firstLine="709"/>
        <w:jc w:val="both"/>
      </w:pPr>
      <w:r w:rsidRPr="00BC3738">
        <w:t>6. Комиссия проводит заседания по мере необходимости.</w:t>
      </w:r>
    </w:p>
    <w:p w:rsidR="005C782A" w:rsidRPr="00BC3738" w:rsidRDefault="005C782A" w:rsidP="005C782A">
      <w:pPr>
        <w:pStyle w:val="s1"/>
        <w:shd w:val="clear" w:color="auto" w:fill="FFFFFF"/>
        <w:spacing w:before="0" w:beforeAutospacing="0" w:after="0" w:afterAutospacing="0"/>
        <w:ind w:firstLine="709"/>
        <w:jc w:val="both"/>
      </w:pPr>
      <w:r w:rsidRPr="00BC3738">
        <w:t>7. Заседание комиссии считается правомочным, если на нем присутствует не менее половины ее состава. При равенстве голосов голос председательствующего на заседании комиссии является решающим.</w:t>
      </w:r>
    </w:p>
    <w:p w:rsidR="005C782A" w:rsidRPr="00BC3738" w:rsidRDefault="005C782A" w:rsidP="005C782A">
      <w:pPr>
        <w:pStyle w:val="s1"/>
        <w:shd w:val="clear" w:color="auto" w:fill="FFFFFF"/>
        <w:spacing w:before="0" w:beforeAutospacing="0" w:after="0" w:afterAutospacing="0"/>
        <w:ind w:firstLine="709"/>
        <w:jc w:val="both"/>
      </w:pPr>
      <w:r w:rsidRPr="00BC3738">
        <w:t>8. В целях принятия обоснованного и объективного решения для участия в проведении экспертизы и заседаниях комиссии могут приглашаться эксперты. Члены комиссии, эксперты принимают участие в работе комиссии на добровольной и безвозмездной основе.</w:t>
      </w:r>
    </w:p>
    <w:p w:rsidR="005C782A" w:rsidRPr="00BC3738" w:rsidRDefault="005C782A" w:rsidP="005C782A">
      <w:pPr>
        <w:pStyle w:val="s1"/>
        <w:shd w:val="clear" w:color="auto" w:fill="FFFFFF"/>
        <w:spacing w:before="0" w:beforeAutospacing="0" w:after="0" w:afterAutospacing="0"/>
        <w:ind w:firstLine="709"/>
        <w:jc w:val="both"/>
      </w:pPr>
      <w:r w:rsidRPr="00BC3738">
        <w:t>9. Члены комиссии принимают участие в ее заседаниях без права замены. 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10. Повестка заседания комиссии утверждается председателем комиссии или его заместителем.</w:t>
      </w:r>
    </w:p>
    <w:p w:rsidR="005C782A" w:rsidRPr="00BC3738" w:rsidRDefault="005C782A" w:rsidP="005C782A">
      <w:pPr>
        <w:pStyle w:val="s1"/>
        <w:shd w:val="clear" w:color="auto" w:fill="FFFFFF"/>
        <w:spacing w:before="0" w:beforeAutospacing="0" w:after="0" w:afterAutospacing="0"/>
        <w:ind w:firstLine="709"/>
        <w:jc w:val="both"/>
      </w:pPr>
      <w:r w:rsidRPr="00BC3738">
        <w:t>11. На заседаниях комиссии при проведении экспертной оценки секретарем комиссии ведется протокол, который подписывается председателем комиссии и секретарем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12. Комиссия осуществляет следующие функции:</w:t>
      </w:r>
    </w:p>
    <w:p w:rsidR="005C782A" w:rsidRPr="00BC3738" w:rsidRDefault="005C782A" w:rsidP="005C782A">
      <w:pPr>
        <w:pStyle w:val="s1"/>
        <w:shd w:val="clear" w:color="auto" w:fill="FFFFFF"/>
        <w:spacing w:before="0" w:beforeAutospacing="0" w:after="0" w:afterAutospacing="0"/>
        <w:ind w:firstLine="709"/>
        <w:jc w:val="both"/>
      </w:pPr>
      <w:r w:rsidRPr="00BC3738">
        <w:t>12.1.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 утвержденных критериев.</w:t>
      </w:r>
    </w:p>
    <w:p w:rsidR="005C782A" w:rsidRPr="00BC3738" w:rsidRDefault="005C782A" w:rsidP="005C782A">
      <w:pPr>
        <w:pStyle w:val="s1"/>
        <w:shd w:val="clear" w:color="auto" w:fill="FFFFFF"/>
        <w:spacing w:before="0" w:beforeAutospacing="0" w:after="0" w:afterAutospacing="0"/>
        <w:ind w:firstLine="709"/>
        <w:jc w:val="both"/>
      </w:pPr>
      <w:r w:rsidRPr="00BC3738">
        <w:t>12.2.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5C782A" w:rsidRPr="00BC3738" w:rsidRDefault="005C782A" w:rsidP="005C782A">
      <w:pPr>
        <w:pStyle w:val="s1"/>
        <w:shd w:val="clear" w:color="auto" w:fill="FFFFFF"/>
        <w:spacing w:before="0" w:beforeAutospacing="0" w:after="0" w:afterAutospacing="0"/>
        <w:ind w:firstLine="709"/>
        <w:jc w:val="both"/>
      </w:pPr>
      <w:r w:rsidRPr="00BC3738">
        <w:t>12.3.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утвержденных критериев.</w:t>
      </w:r>
    </w:p>
    <w:p w:rsidR="005C782A" w:rsidRPr="00BC3738" w:rsidRDefault="005C782A" w:rsidP="005C782A">
      <w:pPr>
        <w:pStyle w:val="s1"/>
        <w:shd w:val="clear" w:color="auto" w:fill="FFFFFF"/>
        <w:spacing w:before="0" w:beforeAutospacing="0" w:after="0" w:afterAutospacing="0"/>
        <w:ind w:firstLine="709"/>
        <w:jc w:val="both"/>
      </w:pPr>
      <w:r w:rsidRPr="00BC3738">
        <w:t>12.4.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5C782A" w:rsidRPr="00BC3738" w:rsidRDefault="005C782A" w:rsidP="005C782A">
      <w:pPr>
        <w:tabs>
          <w:tab w:val="left" w:pos="1134"/>
        </w:tabs>
        <w:ind w:firstLine="709"/>
        <w:jc w:val="both"/>
      </w:pPr>
      <w:r w:rsidRPr="00BC3738">
        <w:t>13. Для проведения оценки последствий принятия решения Администрация города Переславля-Залесского представляет в комиссию предложение (обращение) о проведении оценки последствий принятия решений и прилагаемые документы. Обращение о проведении оценки последствий принятия решения подается на имя председателя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Обращение должно содержать:</w:t>
      </w:r>
    </w:p>
    <w:p w:rsidR="005C782A" w:rsidRPr="00BC3738" w:rsidRDefault="005C782A" w:rsidP="005C782A">
      <w:pPr>
        <w:pStyle w:val="s1"/>
        <w:shd w:val="clear" w:color="auto" w:fill="FFFFFF"/>
        <w:spacing w:before="0" w:beforeAutospacing="0" w:after="0" w:afterAutospacing="0"/>
        <w:ind w:firstLine="709"/>
        <w:jc w:val="both"/>
      </w:pPr>
      <w:proofErr w:type="gramStart"/>
      <w:r w:rsidRPr="00BC3738">
        <w:t>-сведения об объекте социальной инфраструктуры (полное наименование, местонахождение, предназначение, фактическое использование, фамилия, имя, отчество руководителя);</w:t>
      </w:r>
      <w:proofErr w:type="gramEnd"/>
    </w:p>
    <w:p w:rsidR="005C782A" w:rsidRPr="00BC3738" w:rsidRDefault="005C782A" w:rsidP="005C782A">
      <w:pPr>
        <w:pStyle w:val="s1"/>
        <w:shd w:val="clear" w:color="auto" w:fill="FFFFFF"/>
        <w:spacing w:before="0" w:beforeAutospacing="0" w:after="0" w:afterAutospacing="0"/>
        <w:ind w:firstLine="709"/>
        <w:jc w:val="both"/>
      </w:pPr>
      <w:proofErr w:type="gramStart"/>
      <w:r w:rsidRPr="00BC3738">
        <w:t>-основные характеристики объекта социальной инфраструктуры на момент проведения экспертной оценки (год постройки, соответствие проекту (типовое, приспособленное), соответствие санитарно-техническим нормам (соответствует, ветхое, аварийное), благоустройство (наличие электроснабжения, водоснабжения, теплоснабжения, канализации), площадь (общая, полезная), характеристика территории, характеристика оборудования, оснащения; перспективы использования);</w:t>
      </w:r>
      <w:proofErr w:type="gramEnd"/>
    </w:p>
    <w:p w:rsidR="005C782A" w:rsidRPr="00BC3738" w:rsidRDefault="005C782A" w:rsidP="005C782A">
      <w:pPr>
        <w:pStyle w:val="s1"/>
        <w:shd w:val="clear" w:color="auto" w:fill="FFFFFF"/>
        <w:spacing w:before="0" w:beforeAutospacing="0" w:after="0" w:afterAutospacing="0"/>
        <w:ind w:firstLine="709"/>
        <w:jc w:val="both"/>
      </w:pPr>
      <w:r w:rsidRPr="00BC3738">
        <w:t>-прогноз востребованности объекта социальной инфраструктуры, организации, образующей социальную инфраструктуру (наполняемость в соответствии с установленными показателями);</w:t>
      </w:r>
    </w:p>
    <w:p w:rsidR="005C782A" w:rsidRPr="00BC3738" w:rsidRDefault="005C782A" w:rsidP="005C782A">
      <w:pPr>
        <w:pStyle w:val="s1"/>
        <w:shd w:val="clear" w:color="auto" w:fill="FFFFFF"/>
        <w:spacing w:before="0" w:beforeAutospacing="0" w:after="0" w:afterAutospacing="0"/>
        <w:ind w:firstLine="709"/>
        <w:jc w:val="both"/>
      </w:pPr>
      <w:r w:rsidRPr="00BC3738">
        <w:t>-анализ изменений, которые коснутся других объектов социальной инфраструктуры, организаций, образующих социальную инфраструктуру (при наличии);</w:t>
      </w:r>
    </w:p>
    <w:p w:rsidR="005C782A" w:rsidRPr="00BC3738" w:rsidRDefault="005C782A" w:rsidP="005C782A">
      <w:pPr>
        <w:pStyle w:val="s1"/>
        <w:shd w:val="clear" w:color="auto" w:fill="FFFFFF"/>
        <w:spacing w:before="0" w:beforeAutospacing="0" w:after="0" w:afterAutospacing="0"/>
        <w:ind w:firstLine="709"/>
        <w:jc w:val="both"/>
      </w:pPr>
      <w:r w:rsidRPr="00BC3738">
        <w:lastRenderedPageBreak/>
        <w:t>-описание достигаемого эффекта (</w:t>
      </w:r>
      <w:proofErr w:type="gramStart"/>
      <w:r w:rsidRPr="00BC3738">
        <w:t>организационный</w:t>
      </w:r>
      <w:proofErr w:type="gramEnd"/>
      <w:r w:rsidRPr="00BC3738">
        <w:t>, экономический, социальный).</w:t>
      </w:r>
    </w:p>
    <w:p w:rsidR="005C782A" w:rsidRPr="00BC3738" w:rsidRDefault="005C782A" w:rsidP="005C782A">
      <w:pPr>
        <w:ind w:firstLine="709"/>
        <w:jc w:val="both"/>
      </w:pPr>
      <w:r w:rsidRPr="00BC3738">
        <w:t>Комиссия проводит оценку последствий принятия решения, на основании представленных документов, перечень которых утвержден постановлением</w:t>
      </w:r>
      <w:r w:rsidR="00BC3738">
        <w:t xml:space="preserve"> </w:t>
      </w:r>
      <w:r w:rsidRPr="00BC3738">
        <w:t xml:space="preserve">Администрации  по согласованию с Министерством просвещения Российской Федерации. </w:t>
      </w:r>
    </w:p>
    <w:p w:rsidR="005C782A" w:rsidRPr="00BC3738" w:rsidRDefault="005C782A" w:rsidP="005C782A">
      <w:pPr>
        <w:ind w:firstLine="709"/>
        <w:jc w:val="both"/>
        <w:rPr>
          <w:color w:val="000000"/>
        </w:rPr>
      </w:pPr>
      <w:r w:rsidRPr="00BC3738">
        <w:rPr>
          <w:color w:val="000000"/>
        </w:rPr>
        <w:t xml:space="preserve">Комиссия имеет право запрашивать дополнительные документы, материалы, информацию, необходимые для принятия решения по вопросам, входящим в компетенцию комиссии. </w:t>
      </w:r>
    </w:p>
    <w:p w:rsidR="005C782A" w:rsidRPr="00BC3738" w:rsidRDefault="005C782A" w:rsidP="005C782A">
      <w:pPr>
        <w:ind w:firstLine="709"/>
        <w:jc w:val="both"/>
      </w:pPr>
      <w:r w:rsidRPr="00BC3738">
        <w:rPr>
          <w:color w:val="000000"/>
        </w:rPr>
        <w:t>Для выполнения возложенных функций, комиссия при решении вопросов, входящих в ее компетенцию, имеет право создавать рабочие группы.</w:t>
      </w:r>
    </w:p>
    <w:p w:rsidR="005C782A" w:rsidRPr="00BC3738" w:rsidRDefault="005C782A" w:rsidP="005C782A">
      <w:pPr>
        <w:pStyle w:val="s1"/>
        <w:shd w:val="clear" w:color="auto" w:fill="FFFFFF"/>
        <w:spacing w:before="0" w:beforeAutospacing="0" w:after="0" w:afterAutospacing="0"/>
        <w:ind w:firstLine="709"/>
        <w:jc w:val="both"/>
      </w:pPr>
      <w:r w:rsidRPr="00BC3738">
        <w:t>14. Для проведения оценки последствий принятия решения комиссия использует критерии и значения критериев оценки последствий принятия решения, которые  утверждены постановлением</w:t>
      </w:r>
      <w:r w:rsidR="00BC3738">
        <w:t xml:space="preserve"> Администрации</w:t>
      </w:r>
      <w:r w:rsidRPr="00BC3738">
        <w:t>.</w:t>
      </w:r>
    </w:p>
    <w:p w:rsidR="005C782A" w:rsidRPr="00BC3738" w:rsidRDefault="005C782A" w:rsidP="005C782A">
      <w:pPr>
        <w:tabs>
          <w:tab w:val="left" w:pos="1134"/>
        </w:tabs>
        <w:ind w:firstLine="709"/>
        <w:jc w:val="both"/>
      </w:pPr>
      <w:r w:rsidRPr="00BC3738">
        <w:t>15. Комиссия осуществляет проведение оценки принятия решений с оформлением заключения, содержащего положительную или отрицательную оценку последствий принятия решения, или принимает решение об отказе в проведении оценки последствий принятия решения, оформленное протоколом заседания комиссии.</w:t>
      </w:r>
    </w:p>
    <w:p w:rsidR="005C782A" w:rsidRPr="00BC3738" w:rsidRDefault="005C782A" w:rsidP="005C782A">
      <w:pPr>
        <w:tabs>
          <w:tab w:val="left" w:pos="1134"/>
        </w:tabs>
        <w:ind w:firstLine="709"/>
        <w:jc w:val="both"/>
      </w:pPr>
      <w:r w:rsidRPr="00BC3738">
        <w:t>Комиссия принимает решение об отказе в проведении оценки последствий принятия решения в случаях, если:</w:t>
      </w:r>
    </w:p>
    <w:p w:rsidR="005C782A" w:rsidRPr="00BC3738" w:rsidRDefault="005C782A" w:rsidP="005C782A">
      <w:pPr>
        <w:tabs>
          <w:tab w:val="left" w:pos="1134"/>
        </w:tabs>
        <w:ind w:firstLine="709"/>
        <w:jc w:val="both"/>
      </w:pPr>
      <w:r w:rsidRPr="00BC3738">
        <w:t>а) не были представлены необходимые документы;</w:t>
      </w:r>
    </w:p>
    <w:p w:rsidR="005C782A" w:rsidRPr="00BC3738" w:rsidRDefault="005C782A" w:rsidP="005C782A">
      <w:pPr>
        <w:tabs>
          <w:tab w:val="left" w:pos="1134"/>
        </w:tabs>
        <w:ind w:firstLine="709"/>
        <w:jc w:val="both"/>
      </w:pPr>
      <w:r w:rsidRPr="00BC3738">
        <w:t>б) рассмотрение вопроса о проведении оценки последствий принятия решения не относится к компетенции комиссии.</w:t>
      </w:r>
    </w:p>
    <w:p w:rsidR="005C782A" w:rsidRPr="00BC3738" w:rsidRDefault="005C782A" w:rsidP="005C782A">
      <w:pPr>
        <w:ind w:firstLine="709"/>
        <w:jc w:val="both"/>
      </w:pPr>
      <w:r w:rsidRPr="00BC3738">
        <w:t>Документы и копия протокола комиссии с указанием причин отказа в проведении оценки последствий принятия решения возвращаются в Администрацию в течение десяти рабочих дней со дня подписания соответствующего протокола комиссии.</w:t>
      </w:r>
    </w:p>
    <w:p w:rsidR="005C782A" w:rsidRPr="00BC3738" w:rsidRDefault="005C782A" w:rsidP="005C782A">
      <w:pPr>
        <w:tabs>
          <w:tab w:val="left" w:pos="1134"/>
        </w:tabs>
        <w:ind w:firstLine="709"/>
        <w:jc w:val="both"/>
      </w:pPr>
      <w:r w:rsidRPr="00BC3738">
        <w:t>16. На основании решения комиссии секретарь комиссии передает в Администрацию города  документы:</w:t>
      </w:r>
    </w:p>
    <w:p w:rsidR="005C782A" w:rsidRPr="00BC3738" w:rsidRDefault="005C782A" w:rsidP="005C782A">
      <w:pPr>
        <w:tabs>
          <w:tab w:val="left" w:pos="1134"/>
        </w:tabs>
        <w:ind w:firstLine="709"/>
        <w:jc w:val="both"/>
      </w:pPr>
      <w:r w:rsidRPr="00BC3738">
        <w:t xml:space="preserve">а) в случае принятия решения об отказе в проведении оценки последствий принятия решения документы и копию протокола заседания комиссии, с указанием причин отказа в проведении оценки последствий принятия решения; </w:t>
      </w:r>
    </w:p>
    <w:p w:rsidR="005C782A" w:rsidRPr="00BC3738" w:rsidRDefault="005C782A" w:rsidP="005C782A">
      <w:pPr>
        <w:tabs>
          <w:tab w:val="left" w:pos="1134"/>
        </w:tabs>
        <w:ind w:firstLine="709"/>
        <w:jc w:val="both"/>
      </w:pPr>
      <w:r w:rsidRPr="00BC3738">
        <w:t xml:space="preserve">б) в случае принятия решения об оценке последствий принятия решений один экземпляр заключения, содержащего положительную или отрицательную оценку последствий принятия решения. </w:t>
      </w:r>
    </w:p>
    <w:p w:rsidR="005C782A" w:rsidRPr="00BC3738" w:rsidRDefault="005C782A" w:rsidP="005C782A">
      <w:pPr>
        <w:pStyle w:val="s1"/>
        <w:shd w:val="clear" w:color="auto" w:fill="FFFFFF"/>
        <w:spacing w:before="0" w:beforeAutospacing="0" w:after="0" w:afterAutospacing="0"/>
        <w:ind w:firstLine="709"/>
        <w:jc w:val="both"/>
      </w:pPr>
      <w:r w:rsidRPr="00BC3738">
        <w:t>17.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18.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указываются:</w:t>
      </w:r>
    </w:p>
    <w:p w:rsidR="005C782A" w:rsidRPr="00BC3738" w:rsidRDefault="005C782A" w:rsidP="005C782A">
      <w:pPr>
        <w:pStyle w:val="s1"/>
        <w:shd w:val="clear" w:color="auto" w:fill="FFFFFF"/>
        <w:spacing w:before="0" w:beforeAutospacing="0" w:after="0" w:afterAutospacing="0"/>
        <w:ind w:firstLine="709"/>
        <w:jc w:val="both"/>
      </w:pPr>
      <w:r w:rsidRPr="00BC3738">
        <w:t>18.1.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5C782A" w:rsidRPr="00BC3738" w:rsidRDefault="005C782A" w:rsidP="005C782A">
      <w:pPr>
        <w:pStyle w:val="s1"/>
        <w:shd w:val="clear" w:color="auto" w:fill="FFFFFF"/>
        <w:spacing w:before="0" w:beforeAutospacing="0" w:after="0" w:afterAutospacing="0"/>
        <w:ind w:firstLine="709"/>
        <w:jc w:val="both"/>
      </w:pPr>
      <w:r w:rsidRPr="00BC3738">
        <w:t>18.2. Наименование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w:t>
      </w:r>
    </w:p>
    <w:p w:rsidR="005C782A" w:rsidRPr="00BC3738" w:rsidRDefault="005C782A" w:rsidP="005C782A">
      <w:pPr>
        <w:pStyle w:val="s1"/>
        <w:shd w:val="clear" w:color="auto" w:fill="FFFFFF"/>
        <w:spacing w:before="0" w:beforeAutospacing="0" w:after="0" w:afterAutospacing="0"/>
        <w:ind w:firstLine="709"/>
        <w:jc w:val="both"/>
      </w:pPr>
      <w:r w:rsidRPr="00BC3738">
        <w:t>18.3. Предложение Администрации о дальнейшем распоряжении объектом социальной инфраструктуры, которое выносилось на заседание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18.4. Значения всех критериев оценки последствий принятия решения,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договора безвозмездного пользования такого объекта.</w:t>
      </w:r>
    </w:p>
    <w:p w:rsidR="005C782A" w:rsidRPr="00BC3738" w:rsidRDefault="005C782A" w:rsidP="005C782A">
      <w:pPr>
        <w:pStyle w:val="s1"/>
        <w:shd w:val="clear" w:color="auto" w:fill="FFFFFF"/>
        <w:spacing w:before="0" w:beforeAutospacing="0" w:after="0" w:afterAutospacing="0"/>
        <w:ind w:firstLine="709"/>
        <w:jc w:val="both"/>
      </w:pPr>
      <w:r w:rsidRPr="00BC3738">
        <w:lastRenderedPageBreak/>
        <w:t>18.5. Решение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19. В заключении об оценке последствий принятия решения о реорганизации или ликвидации муниципальных организаций, образующих социальную инфраструктуру для детей, указываются:</w:t>
      </w:r>
    </w:p>
    <w:p w:rsidR="005C782A" w:rsidRPr="00BC3738" w:rsidRDefault="005C782A" w:rsidP="005C782A">
      <w:pPr>
        <w:pStyle w:val="s1"/>
        <w:shd w:val="clear" w:color="auto" w:fill="FFFFFF"/>
        <w:spacing w:before="0" w:beforeAutospacing="0" w:after="0" w:afterAutospacing="0"/>
        <w:ind w:firstLine="709"/>
        <w:jc w:val="both"/>
      </w:pPr>
      <w:r w:rsidRPr="00BC3738">
        <w:t>19.1 Наименование муниципальной организации, образующей социальную инфраструктуру для детей, предлагаемой к реорганизации или ликвидации.</w:t>
      </w:r>
    </w:p>
    <w:p w:rsidR="005C782A" w:rsidRPr="00BC3738" w:rsidRDefault="005C782A" w:rsidP="005C782A">
      <w:pPr>
        <w:pStyle w:val="s1"/>
        <w:shd w:val="clear" w:color="auto" w:fill="FFFFFF"/>
        <w:spacing w:before="0" w:beforeAutospacing="0" w:after="0" w:afterAutospacing="0"/>
        <w:ind w:firstLine="709"/>
        <w:jc w:val="both"/>
      </w:pPr>
      <w:r w:rsidRPr="00BC3738">
        <w:t>19.2. Предложение Администрации города Переславля-Залесского о реорганизации или ликвидации муниципальной организации,  которое выносилось на заседание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 xml:space="preserve">19.3. Значения всех </w:t>
      </w:r>
      <w:proofErr w:type="gramStart"/>
      <w:r w:rsidRPr="00BC3738">
        <w:t>критериев оценки последствий принятия решения</w:t>
      </w:r>
      <w:proofErr w:type="gramEnd"/>
      <w:r w:rsidRPr="00BC3738">
        <w:t xml:space="preserve"> о реорганизации или ликвидации организации,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5C782A" w:rsidRPr="00BC3738" w:rsidRDefault="005C782A" w:rsidP="005C782A">
      <w:pPr>
        <w:pStyle w:val="s1"/>
        <w:shd w:val="clear" w:color="auto" w:fill="FFFFFF"/>
        <w:spacing w:before="0" w:beforeAutospacing="0" w:after="0" w:afterAutospacing="0"/>
        <w:ind w:firstLine="709"/>
        <w:jc w:val="both"/>
      </w:pPr>
      <w:r w:rsidRPr="00BC3738">
        <w:t>19.4. Решение комиссии.</w:t>
      </w:r>
    </w:p>
    <w:p w:rsidR="005C782A" w:rsidRPr="00BC3738" w:rsidRDefault="005C782A" w:rsidP="005C782A">
      <w:pPr>
        <w:pStyle w:val="s1"/>
        <w:shd w:val="clear" w:color="auto" w:fill="FFFFFF"/>
        <w:spacing w:before="0" w:beforeAutospacing="0" w:after="0" w:afterAutospacing="0"/>
        <w:ind w:firstLine="709"/>
        <w:jc w:val="both"/>
      </w:pPr>
      <w:r w:rsidRPr="00BC3738">
        <w:t xml:space="preserve">20. </w:t>
      </w:r>
      <w:proofErr w:type="gramStart"/>
      <w:r w:rsidRPr="00BC3738">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не достигнуто хотя бы одно из значений критериев.</w:t>
      </w:r>
      <w:proofErr w:type="gramEnd"/>
    </w:p>
    <w:p w:rsidR="005C782A" w:rsidRPr="00BC3738" w:rsidRDefault="005C782A" w:rsidP="005C782A">
      <w:pPr>
        <w:pStyle w:val="s1"/>
        <w:shd w:val="clear" w:color="auto" w:fill="FFFFFF"/>
        <w:spacing w:before="0" w:beforeAutospacing="0" w:after="0" w:afterAutospacing="0"/>
        <w:ind w:firstLine="709"/>
        <w:jc w:val="both"/>
      </w:pPr>
      <w:r w:rsidRPr="00BC3738">
        <w:t>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w:t>
      </w:r>
    </w:p>
    <w:p w:rsidR="005C782A" w:rsidRPr="00BC3738" w:rsidRDefault="005C782A" w:rsidP="005C782A">
      <w:pPr>
        <w:pStyle w:val="s1"/>
        <w:shd w:val="clear" w:color="auto" w:fill="FFFFFF"/>
        <w:spacing w:before="0" w:beforeAutospacing="0" w:after="0" w:afterAutospacing="0"/>
        <w:ind w:firstLine="709"/>
        <w:jc w:val="both"/>
      </w:pPr>
      <w:r w:rsidRPr="00BC3738">
        <w:t xml:space="preserve">21. </w:t>
      </w:r>
      <w:proofErr w:type="gramStart"/>
      <w:r w:rsidRPr="00BC3738">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достигнуты все значения критериев.</w:t>
      </w:r>
      <w:proofErr w:type="gramEnd"/>
    </w:p>
    <w:p w:rsidR="005C782A" w:rsidRPr="00BC3738" w:rsidRDefault="005C782A" w:rsidP="005C782A">
      <w:pPr>
        <w:pStyle w:val="s1"/>
        <w:shd w:val="clear" w:color="auto" w:fill="FFFFFF"/>
        <w:spacing w:before="0" w:beforeAutospacing="0" w:after="0" w:afterAutospacing="0"/>
        <w:ind w:firstLine="709"/>
        <w:jc w:val="both"/>
      </w:pPr>
      <w:r w:rsidRPr="00BC3738">
        <w:t>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w:t>
      </w:r>
    </w:p>
    <w:p w:rsidR="005C782A" w:rsidRPr="00BC3738" w:rsidRDefault="005C782A" w:rsidP="005C782A">
      <w:pPr>
        <w:ind w:firstLine="709"/>
        <w:jc w:val="both"/>
        <w:rPr>
          <w:color w:val="000000"/>
        </w:rPr>
      </w:pPr>
      <w:r w:rsidRPr="00BC3738">
        <w:t xml:space="preserve">22. </w:t>
      </w:r>
      <w:r w:rsidRPr="00BC3738">
        <w:rPr>
          <w:color w:val="000000"/>
        </w:rPr>
        <w:t xml:space="preserve">Заключение по результатам экспертной оценки должно быть подготовлено в срок не позднее 30 календарных дней </w:t>
      </w:r>
      <w:proofErr w:type="gramStart"/>
      <w:r w:rsidRPr="00BC3738">
        <w:rPr>
          <w:color w:val="000000"/>
        </w:rPr>
        <w:t>с даты поступления</w:t>
      </w:r>
      <w:proofErr w:type="gramEnd"/>
      <w:r w:rsidRPr="00BC3738">
        <w:rPr>
          <w:color w:val="000000"/>
        </w:rPr>
        <w:t xml:space="preserve"> и регистрации предложения (обращения) и прилагаемых документов (на бумажных носителях).</w:t>
      </w:r>
    </w:p>
    <w:p w:rsidR="005C782A" w:rsidRPr="00BC3738" w:rsidRDefault="005C782A" w:rsidP="005C782A">
      <w:pPr>
        <w:pStyle w:val="s1"/>
        <w:shd w:val="clear" w:color="auto" w:fill="FFFFFF"/>
        <w:spacing w:before="0" w:beforeAutospacing="0" w:after="0" w:afterAutospacing="0"/>
        <w:ind w:firstLine="709"/>
        <w:jc w:val="both"/>
      </w:pPr>
      <w:r w:rsidRPr="00BC3738">
        <w:t xml:space="preserve">23. Заключения комиссии, предусмотренные подпунктами 12.2., 12.4. пункта 11 настоящего Порядка, размещаются на официальном сайте органов местного самоуправления города </w:t>
      </w:r>
      <w:r w:rsidR="00BC3738">
        <w:t xml:space="preserve">Кетовского муниципального округа Курганской области </w:t>
      </w:r>
      <w:r w:rsidRPr="00BC3738">
        <w:t>в информационно-телекоммуникационной сети «Интернет».</w:t>
      </w:r>
    </w:p>
    <w:p w:rsidR="005C782A" w:rsidRPr="00BC3738" w:rsidRDefault="005C782A" w:rsidP="005C782A">
      <w:pPr>
        <w:tabs>
          <w:tab w:val="left" w:pos="1134"/>
        </w:tabs>
        <w:ind w:firstLine="709"/>
        <w:jc w:val="both"/>
      </w:pPr>
    </w:p>
    <w:p w:rsidR="005C782A" w:rsidRPr="00BC3738" w:rsidRDefault="005C782A" w:rsidP="005C782A">
      <w:pPr>
        <w:pStyle w:val="a9"/>
        <w:tabs>
          <w:tab w:val="left" w:pos="1134"/>
        </w:tabs>
        <w:ind w:left="709"/>
        <w:jc w:val="both"/>
        <w:rPr>
          <w:color w:val="000000"/>
        </w:rPr>
      </w:pPr>
    </w:p>
    <w:p w:rsidR="005C782A" w:rsidRPr="00235E34" w:rsidRDefault="005C782A" w:rsidP="005C782A">
      <w:pPr>
        <w:ind w:firstLine="5273"/>
        <w:jc w:val="both"/>
      </w:pPr>
      <w:r w:rsidRPr="00BC3738">
        <w:rPr>
          <w:color w:val="000000"/>
        </w:rPr>
        <w:br w:type="page"/>
      </w:r>
      <w:r w:rsidR="007D14BE">
        <w:rPr>
          <w:color w:val="000000"/>
        </w:rPr>
        <w:lastRenderedPageBreak/>
        <w:t xml:space="preserve"> </w:t>
      </w:r>
      <w:r w:rsidRPr="00235E34">
        <w:t>Приложение № 4</w:t>
      </w:r>
    </w:p>
    <w:bookmarkEnd w:id="2"/>
    <w:p w:rsidR="00235E34" w:rsidRPr="005C782A" w:rsidRDefault="007D14BE" w:rsidP="00235E34">
      <w:pPr>
        <w:ind w:firstLine="5273"/>
        <w:jc w:val="both"/>
      </w:pPr>
      <w:r>
        <w:t xml:space="preserve"> </w:t>
      </w:r>
      <w:r w:rsidR="00235E34" w:rsidRPr="005C782A">
        <w:t>к постановлению Администрации</w:t>
      </w:r>
    </w:p>
    <w:p w:rsidR="00235E34" w:rsidRPr="005C782A" w:rsidRDefault="00235E34" w:rsidP="00235E34">
      <w:pPr>
        <w:ind w:left="720"/>
        <w:jc w:val="center"/>
      </w:pPr>
      <w:r w:rsidRPr="005C782A">
        <w:t xml:space="preserve">                                                                     Кетовского муниципального округа</w:t>
      </w:r>
    </w:p>
    <w:p w:rsidR="00235E34" w:rsidRPr="005C782A" w:rsidRDefault="00235E34" w:rsidP="00FA6CFA">
      <w:pPr>
        <w:ind w:left="720"/>
        <w:jc w:val="center"/>
      </w:pPr>
      <w:r w:rsidRPr="005C782A">
        <w:t xml:space="preserve">                                           </w:t>
      </w:r>
      <w:r w:rsidRPr="005C782A">
        <w:tab/>
        <w:t>Курганской области  от</w:t>
      </w:r>
      <w:r w:rsidR="00FA6CFA">
        <w:t xml:space="preserve"> 24 декабря </w:t>
      </w:r>
      <w:r w:rsidRPr="005C782A">
        <w:t>2024 г. №</w:t>
      </w:r>
      <w:r w:rsidR="00FA6CFA">
        <w:t xml:space="preserve"> 4001</w:t>
      </w:r>
    </w:p>
    <w:p w:rsidR="00235E34" w:rsidRDefault="00235E34" w:rsidP="005C782A">
      <w:pPr>
        <w:tabs>
          <w:tab w:val="left" w:pos="2136"/>
        </w:tabs>
        <w:jc w:val="center"/>
      </w:pPr>
    </w:p>
    <w:p w:rsidR="00235E34" w:rsidRDefault="00235E34" w:rsidP="005C782A">
      <w:pPr>
        <w:tabs>
          <w:tab w:val="left" w:pos="2136"/>
        </w:tabs>
        <w:jc w:val="center"/>
      </w:pPr>
    </w:p>
    <w:p w:rsidR="005C782A" w:rsidRPr="00235E34" w:rsidRDefault="005C782A" w:rsidP="005C782A">
      <w:pPr>
        <w:tabs>
          <w:tab w:val="left" w:pos="2136"/>
        </w:tabs>
        <w:jc w:val="center"/>
      </w:pPr>
      <w:r w:rsidRPr="00235E34">
        <w:t>Перечень документов,</w:t>
      </w:r>
    </w:p>
    <w:p w:rsidR="005C782A" w:rsidRPr="00235E34" w:rsidRDefault="005C782A" w:rsidP="005C782A">
      <w:pPr>
        <w:tabs>
          <w:tab w:val="left" w:pos="2136"/>
        </w:tabs>
        <w:jc w:val="center"/>
      </w:pPr>
      <w:r w:rsidRPr="00235E34">
        <w:t>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5C782A" w:rsidRPr="00235E34" w:rsidRDefault="005C782A" w:rsidP="005C782A">
      <w:pPr>
        <w:tabs>
          <w:tab w:val="left" w:pos="2136"/>
        </w:tabs>
        <w:jc w:val="center"/>
      </w:pPr>
    </w:p>
    <w:p w:rsidR="005C782A" w:rsidRPr="00235E34" w:rsidRDefault="005C782A" w:rsidP="005C782A">
      <w:pPr>
        <w:tabs>
          <w:tab w:val="left" w:pos="2136"/>
        </w:tabs>
        <w:jc w:val="center"/>
      </w:pPr>
    </w:p>
    <w:p w:rsidR="005C782A" w:rsidRPr="00235E34" w:rsidRDefault="005C782A" w:rsidP="005C782A">
      <w:pPr>
        <w:pStyle w:val="a9"/>
        <w:numPr>
          <w:ilvl w:val="0"/>
          <w:numId w:val="5"/>
        </w:numPr>
        <w:tabs>
          <w:tab w:val="left" w:pos="0"/>
        </w:tabs>
        <w:ind w:left="0" w:firstLine="709"/>
        <w:jc w:val="both"/>
      </w:pPr>
      <w:r w:rsidRPr="00235E34">
        <w:t>Копия Устава муниципального учреждения.</w:t>
      </w:r>
    </w:p>
    <w:p w:rsidR="005C782A" w:rsidRPr="00235E34" w:rsidRDefault="005C782A" w:rsidP="005C782A">
      <w:pPr>
        <w:pStyle w:val="a9"/>
        <w:numPr>
          <w:ilvl w:val="0"/>
          <w:numId w:val="5"/>
        </w:numPr>
        <w:tabs>
          <w:tab w:val="left" w:pos="0"/>
        </w:tabs>
        <w:ind w:left="0" w:firstLine="709"/>
        <w:jc w:val="both"/>
      </w:pPr>
      <w:r w:rsidRPr="00235E34">
        <w:t>Копия протокола наблюдательного совета муниципального учреждения (для автономных учреждений), рекомендации наблюдательного совета по вопросам использовании объектов недвижимого имущества.</w:t>
      </w:r>
    </w:p>
    <w:p w:rsidR="005C782A" w:rsidRPr="00235E34" w:rsidRDefault="005C782A" w:rsidP="005C782A">
      <w:pPr>
        <w:pStyle w:val="a9"/>
        <w:numPr>
          <w:ilvl w:val="0"/>
          <w:numId w:val="5"/>
        </w:numPr>
        <w:tabs>
          <w:tab w:val="left" w:pos="0"/>
        </w:tabs>
        <w:ind w:left="0" w:firstLine="709"/>
        <w:jc w:val="both"/>
      </w:pPr>
      <w:r w:rsidRPr="00235E34">
        <w:t>Копии правоустанавливающих документов на объект недвижимого имущества (предлагаемый к передаче в аренду, безвозмездное пользование, к реконструкции, модернизации, изменению назначения, ликвидации) и на земельный участок под указанным объектом.</w:t>
      </w:r>
    </w:p>
    <w:p w:rsidR="005C782A" w:rsidRPr="00235E34" w:rsidRDefault="005C782A" w:rsidP="005C782A">
      <w:pPr>
        <w:pStyle w:val="a9"/>
        <w:numPr>
          <w:ilvl w:val="0"/>
          <w:numId w:val="5"/>
        </w:numPr>
        <w:tabs>
          <w:tab w:val="left" w:pos="0"/>
        </w:tabs>
        <w:ind w:left="0" w:firstLine="709"/>
        <w:jc w:val="both"/>
      </w:pPr>
      <w:r w:rsidRPr="00235E34">
        <w:t>Копии документов технического учета на объект/часть объекта недвижимого имущества (поэтажный план, экспликация к поэтажному плану) с выделением передаваемых в аренду, безвозмездное пользование помещений.</w:t>
      </w:r>
    </w:p>
    <w:p w:rsidR="005C782A" w:rsidRPr="00235E34" w:rsidRDefault="005C782A" w:rsidP="005C782A">
      <w:pPr>
        <w:pStyle w:val="a9"/>
        <w:numPr>
          <w:ilvl w:val="0"/>
          <w:numId w:val="5"/>
        </w:numPr>
        <w:tabs>
          <w:tab w:val="left" w:pos="0"/>
        </w:tabs>
        <w:ind w:left="0" w:firstLine="709"/>
        <w:jc w:val="both"/>
      </w:pPr>
      <w:r w:rsidRPr="00235E34">
        <w:t>Копия Устава юридического лица – предполагаемого арендатора, ссудополучателя.</w:t>
      </w:r>
    </w:p>
    <w:p w:rsidR="005C782A" w:rsidRPr="00235E34" w:rsidRDefault="005C782A" w:rsidP="005C782A">
      <w:pPr>
        <w:pStyle w:val="a9"/>
        <w:numPr>
          <w:ilvl w:val="0"/>
          <w:numId w:val="5"/>
        </w:numPr>
        <w:tabs>
          <w:tab w:val="left" w:pos="0"/>
        </w:tabs>
        <w:ind w:left="0" w:firstLine="709"/>
        <w:jc w:val="both"/>
      </w:pPr>
      <w:r w:rsidRPr="00235E34">
        <w:t>Выписка из ЕГРЮЛ или ЕГРИП (для индивидуального предпринимателя – предполагаемого арендатора).</w:t>
      </w:r>
    </w:p>
    <w:p w:rsidR="005C782A" w:rsidRPr="00235E34" w:rsidRDefault="005C782A" w:rsidP="005C782A">
      <w:pPr>
        <w:pStyle w:val="a9"/>
        <w:numPr>
          <w:ilvl w:val="0"/>
          <w:numId w:val="5"/>
        </w:numPr>
        <w:tabs>
          <w:tab w:val="left" w:pos="0"/>
        </w:tabs>
        <w:ind w:left="0" w:firstLine="709"/>
        <w:jc w:val="both"/>
      </w:pPr>
      <w:r w:rsidRPr="00235E34">
        <w:t>Копия отчета независимого оценщика об определении рыночной стоимости аренды объекта недвижимости.</w:t>
      </w:r>
    </w:p>
    <w:p w:rsidR="005C782A" w:rsidRPr="00235E34" w:rsidRDefault="005C782A" w:rsidP="005C782A">
      <w:pPr>
        <w:pStyle w:val="a9"/>
        <w:numPr>
          <w:ilvl w:val="0"/>
          <w:numId w:val="5"/>
        </w:numPr>
        <w:tabs>
          <w:tab w:val="left" w:pos="0"/>
        </w:tabs>
        <w:ind w:left="0" w:firstLine="709"/>
        <w:jc w:val="both"/>
      </w:pPr>
      <w:r w:rsidRPr="00235E34">
        <w:t>Заявление/обращение предполагаемого арендатора, ссудополучателя о передаче объекта недвижимого имущества.</w:t>
      </w:r>
    </w:p>
    <w:p w:rsidR="005C782A" w:rsidRPr="00235E34" w:rsidRDefault="005C782A" w:rsidP="005C782A">
      <w:pPr>
        <w:pStyle w:val="a9"/>
        <w:numPr>
          <w:ilvl w:val="0"/>
          <w:numId w:val="5"/>
        </w:numPr>
        <w:tabs>
          <w:tab w:val="left" w:pos="0"/>
        </w:tabs>
        <w:ind w:left="0" w:firstLine="709"/>
        <w:jc w:val="both"/>
      </w:pPr>
      <w:r w:rsidRPr="00235E34">
        <w:t>График почасового использования  помещений (в случае почасового использования объекта), согласованный сторонами договора.</w:t>
      </w:r>
    </w:p>
    <w:p w:rsidR="005C782A" w:rsidRPr="00235E34" w:rsidRDefault="005C782A" w:rsidP="005C782A">
      <w:pPr>
        <w:pStyle w:val="a9"/>
        <w:numPr>
          <w:ilvl w:val="0"/>
          <w:numId w:val="5"/>
        </w:numPr>
        <w:tabs>
          <w:tab w:val="left" w:pos="0"/>
        </w:tabs>
        <w:ind w:left="0" w:firstLine="709"/>
        <w:jc w:val="both"/>
      </w:pPr>
      <w:r w:rsidRPr="00235E34">
        <w:t xml:space="preserve"> Проект задания на проектирование реконструкции, модернизации, изменения назначения объекта недвижимого имущества.</w:t>
      </w:r>
    </w:p>
    <w:p w:rsidR="005C782A" w:rsidRPr="00235E34" w:rsidRDefault="005C782A" w:rsidP="005C782A">
      <w:pPr>
        <w:pStyle w:val="a9"/>
        <w:numPr>
          <w:ilvl w:val="0"/>
          <w:numId w:val="5"/>
        </w:numPr>
        <w:tabs>
          <w:tab w:val="left" w:pos="0"/>
        </w:tabs>
        <w:ind w:left="0" w:firstLine="709"/>
        <w:jc w:val="both"/>
      </w:pPr>
      <w:r w:rsidRPr="00235E34">
        <w:t xml:space="preserve"> Справка-обоснование о необходимости, целесообразности реконструкции, модернизации, изменении назначения или о ликвидации объекта недвижимого имущества.</w:t>
      </w:r>
    </w:p>
    <w:p w:rsidR="005C782A" w:rsidRPr="00235E34" w:rsidRDefault="005C782A" w:rsidP="005C782A">
      <w:pPr>
        <w:pStyle w:val="a9"/>
        <w:numPr>
          <w:ilvl w:val="0"/>
          <w:numId w:val="5"/>
        </w:numPr>
        <w:tabs>
          <w:tab w:val="left" w:pos="0"/>
        </w:tabs>
        <w:ind w:left="0" w:firstLine="709"/>
        <w:jc w:val="both"/>
      </w:pPr>
      <w:r w:rsidRPr="00235E34">
        <w:t>Финансово-экономическое обоснование, расчет финансовых средств, необходимых для проведения реконструкции, модернизации, изменении назначения или о ликвидации объекта недвижимого имущества.</w:t>
      </w:r>
    </w:p>
    <w:p w:rsidR="005C782A" w:rsidRPr="00235E34" w:rsidRDefault="005C782A" w:rsidP="005C782A">
      <w:pPr>
        <w:pStyle w:val="a9"/>
        <w:numPr>
          <w:ilvl w:val="0"/>
          <w:numId w:val="5"/>
        </w:numPr>
        <w:tabs>
          <w:tab w:val="left" w:pos="0"/>
        </w:tabs>
        <w:ind w:left="0" w:firstLine="709"/>
        <w:jc w:val="both"/>
      </w:pPr>
      <w:r w:rsidRPr="00235E34">
        <w:t xml:space="preserve"> Справка о мерах, которые предполагается предпринять для соблюдения установленных действующим законодательством прав детей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
    <w:p w:rsidR="005C782A" w:rsidRPr="00235E34" w:rsidRDefault="005C782A" w:rsidP="005C782A">
      <w:pPr>
        <w:pStyle w:val="a9"/>
        <w:numPr>
          <w:ilvl w:val="0"/>
          <w:numId w:val="5"/>
        </w:numPr>
        <w:tabs>
          <w:tab w:val="left" w:pos="0"/>
        </w:tabs>
        <w:ind w:left="0" w:firstLine="709"/>
        <w:jc w:val="both"/>
      </w:pPr>
      <w:r w:rsidRPr="00235E34">
        <w:t xml:space="preserve"> Проект договора аренды, безвозмездного пользования с приложением состава передаваемых помещений объекта недвижимости.</w:t>
      </w:r>
    </w:p>
    <w:p w:rsidR="005C782A" w:rsidRPr="00235E34" w:rsidRDefault="005C782A" w:rsidP="005C782A">
      <w:pPr>
        <w:pStyle w:val="a9"/>
        <w:numPr>
          <w:ilvl w:val="0"/>
          <w:numId w:val="5"/>
        </w:numPr>
        <w:tabs>
          <w:tab w:val="left" w:pos="0"/>
        </w:tabs>
        <w:ind w:left="0" w:firstLine="709"/>
        <w:jc w:val="both"/>
      </w:pPr>
      <w:r w:rsidRPr="00235E34">
        <w:t xml:space="preserve"> Иные документы, материалы, информация, необходимые для проведения экспертной оценки и принятия решения  об использовании объектов социальной инфраструктуры для детей.</w:t>
      </w:r>
    </w:p>
    <w:p w:rsidR="005C782A" w:rsidRPr="00235E34" w:rsidRDefault="005C782A" w:rsidP="005C782A">
      <w:pPr>
        <w:pStyle w:val="a9"/>
        <w:tabs>
          <w:tab w:val="left" w:pos="0"/>
        </w:tabs>
        <w:ind w:left="709" w:firstLine="4536"/>
        <w:jc w:val="both"/>
      </w:pPr>
      <w:r w:rsidRPr="00235E34">
        <w:br w:type="page"/>
      </w:r>
      <w:r w:rsidR="007D14BE">
        <w:lastRenderedPageBreak/>
        <w:t xml:space="preserve"> </w:t>
      </w:r>
      <w:r w:rsidRPr="00235E34">
        <w:t>Приложение № 5</w:t>
      </w:r>
    </w:p>
    <w:p w:rsidR="00973231" w:rsidRPr="005C782A" w:rsidRDefault="007D14BE" w:rsidP="00973231">
      <w:pPr>
        <w:ind w:firstLine="5273"/>
        <w:jc w:val="both"/>
      </w:pPr>
      <w:r>
        <w:t xml:space="preserve"> </w:t>
      </w:r>
      <w:r w:rsidR="00973231" w:rsidRPr="005C782A">
        <w:t>к постановлению Администрации</w:t>
      </w:r>
    </w:p>
    <w:p w:rsidR="00973231" w:rsidRPr="005C782A" w:rsidRDefault="00973231" w:rsidP="00973231">
      <w:pPr>
        <w:ind w:left="720"/>
        <w:jc w:val="center"/>
      </w:pPr>
      <w:r w:rsidRPr="005C782A">
        <w:t xml:space="preserve">                                                                     Кетовского муниципального округа</w:t>
      </w:r>
    </w:p>
    <w:p w:rsidR="00973231" w:rsidRPr="005C782A" w:rsidRDefault="00973231" w:rsidP="00391B5D">
      <w:pPr>
        <w:ind w:left="720"/>
        <w:jc w:val="center"/>
      </w:pPr>
      <w:r w:rsidRPr="005C782A">
        <w:t xml:space="preserve">                                           </w:t>
      </w:r>
      <w:r w:rsidRPr="005C782A">
        <w:tab/>
        <w:t>Курганской области  от</w:t>
      </w:r>
      <w:r w:rsidR="00391B5D">
        <w:t xml:space="preserve"> </w:t>
      </w:r>
      <w:bookmarkStart w:id="3" w:name="_GoBack"/>
      <w:bookmarkEnd w:id="3"/>
      <w:r w:rsidR="00391B5D">
        <w:t xml:space="preserve">24 декабря </w:t>
      </w:r>
      <w:r w:rsidRPr="005C782A">
        <w:t>2024 г. №</w:t>
      </w:r>
      <w:r w:rsidR="00391B5D">
        <w:t xml:space="preserve"> 4001</w:t>
      </w:r>
    </w:p>
    <w:p w:rsidR="005C782A" w:rsidRPr="00235E34" w:rsidRDefault="005C782A" w:rsidP="005C782A">
      <w:pPr>
        <w:tabs>
          <w:tab w:val="left" w:pos="2136"/>
        </w:tabs>
        <w:jc w:val="center"/>
      </w:pPr>
    </w:p>
    <w:p w:rsidR="005C782A" w:rsidRPr="00235E34" w:rsidRDefault="005C782A" w:rsidP="005C782A">
      <w:pPr>
        <w:tabs>
          <w:tab w:val="left" w:pos="2136"/>
        </w:tabs>
        <w:jc w:val="center"/>
      </w:pPr>
    </w:p>
    <w:p w:rsidR="005C782A" w:rsidRPr="00235E34" w:rsidRDefault="005C782A" w:rsidP="005C782A">
      <w:pPr>
        <w:tabs>
          <w:tab w:val="left" w:pos="2136"/>
        </w:tabs>
        <w:jc w:val="center"/>
      </w:pPr>
      <w:r w:rsidRPr="00235E34">
        <w:t>Перечень документов,</w:t>
      </w:r>
    </w:p>
    <w:p w:rsidR="005C782A" w:rsidRPr="00235E34" w:rsidRDefault="005C782A" w:rsidP="005C782A">
      <w:pPr>
        <w:tabs>
          <w:tab w:val="left" w:pos="2136"/>
        </w:tabs>
        <w:jc w:val="center"/>
      </w:pPr>
      <w:r w:rsidRPr="00235E34">
        <w:t>необходимых для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w:t>
      </w:r>
    </w:p>
    <w:p w:rsidR="005C782A" w:rsidRPr="00235E34" w:rsidRDefault="005C782A" w:rsidP="005C782A">
      <w:pPr>
        <w:tabs>
          <w:tab w:val="left" w:pos="2136"/>
        </w:tabs>
        <w:jc w:val="center"/>
      </w:pPr>
    </w:p>
    <w:p w:rsidR="005C782A" w:rsidRPr="00235E34" w:rsidRDefault="005C782A" w:rsidP="005C782A">
      <w:pPr>
        <w:pStyle w:val="a9"/>
        <w:numPr>
          <w:ilvl w:val="0"/>
          <w:numId w:val="6"/>
        </w:numPr>
        <w:tabs>
          <w:tab w:val="left" w:pos="0"/>
        </w:tabs>
        <w:ind w:left="0" w:firstLine="709"/>
        <w:jc w:val="both"/>
      </w:pPr>
      <w:r w:rsidRPr="00235E34">
        <w:t>Копия Устава муниципального учреждения.</w:t>
      </w:r>
    </w:p>
    <w:p w:rsidR="005C782A" w:rsidRPr="00235E34" w:rsidRDefault="005C782A" w:rsidP="005C782A">
      <w:pPr>
        <w:pStyle w:val="a9"/>
        <w:numPr>
          <w:ilvl w:val="0"/>
          <w:numId w:val="6"/>
        </w:numPr>
        <w:tabs>
          <w:tab w:val="left" w:pos="0"/>
        </w:tabs>
        <w:ind w:left="0" w:firstLine="709"/>
        <w:jc w:val="both"/>
      </w:pPr>
      <w:r w:rsidRPr="00235E34">
        <w:t>Копия протокола наблюдательного совета муниципального учреждения (для  автономных учреждений), рекомендации наблюдательного совета по вопросам реорганизации или ликвидации муниципального учреждения.</w:t>
      </w:r>
    </w:p>
    <w:p w:rsidR="005C782A" w:rsidRPr="00235E34" w:rsidRDefault="005C782A" w:rsidP="005C782A">
      <w:pPr>
        <w:pStyle w:val="a9"/>
        <w:numPr>
          <w:ilvl w:val="0"/>
          <w:numId w:val="6"/>
        </w:numPr>
        <w:tabs>
          <w:tab w:val="left" w:pos="0"/>
        </w:tabs>
        <w:ind w:left="0" w:firstLine="709"/>
        <w:jc w:val="both"/>
      </w:pPr>
      <w:r w:rsidRPr="00235E34">
        <w:t>Копии правоустанавливающих документов на объекты недвижимого имущества и земельный участок под указанными объектами муниципального учреждения (учреждений), предлагаемого к  реорганизации или ликвидации.</w:t>
      </w:r>
    </w:p>
    <w:p w:rsidR="005C782A" w:rsidRPr="00235E34" w:rsidRDefault="005C782A" w:rsidP="005C782A">
      <w:pPr>
        <w:pStyle w:val="a9"/>
        <w:numPr>
          <w:ilvl w:val="0"/>
          <w:numId w:val="6"/>
        </w:numPr>
        <w:tabs>
          <w:tab w:val="left" w:pos="0"/>
        </w:tabs>
        <w:ind w:left="0" w:firstLine="709"/>
        <w:jc w:val="both"/>
      </w:pPr>
      <w:r w:rsidRPr="00235E34">
        <w:t>Копии документов технического учета на объекты недвижимого имущества муниципального учреждения.</w:t>
      </w:r>
    </w:p>
    <w:p w:rsidR="005C782A" w:rsidRPr="00235E34" w:rsidRDefault="005C782A" w:rsidP="005C782A">
      <w:pPr>
        <w:pStyle w:val="a9"/>
        <w:numPr>
          <w:ilvl w:val="0"/>
          <w:numId w:val="6"/>
        </w:numPr>
        <w:tabs>
          <w:tab w:val="left" w:pos="0"/>
        </w:tabs>
        <w:ind w:left="0" w:firstLine="709"/>
        <w:jc w:val="both"/>
      </w:pPr>
      <w:r w:rsidRPr="00235E34">
        <w:t>Справка о составе имущественного комплекса муниципального учреждения (учреждений), предлагаемого к реорганизации или ликвидации (особо ценное движимое имущество, недвижимое имущество, в том числе земельные участки, а также недвижимое имущество, предоставляемое организации на основании договоров арены, безвозмездного пользования с приложением копий договоров).</w:t>
      </w:r>
    </w:p>
    <w:p w:rsidR="005C782A" w:rsidRPr="00235E34" w:rsidRDefault="005C782A" w:rsidP="005C782A">
      <w:pPr>
        <w:pStyle w:val="a9"/>
        <w:numPr>
          <w:ilvl w:val="0"/>
          <w:numId w:val="6"/>
        </w:numPr>
        <w:tabs>
          <w:tab w:val="left" w:pos="0"/>
        </w:tabs>
        <w:ind w:left="0" w:firstLine="709"/>
        <w:jc w:val="both"/>
      </w:pPr>
      <w:r w:rsidRPr="00235E34">
        <w:t>Документы, содержащие сведения о деятельности муниципального учреждения (учреждений), предлагаемых к  реорганизации или ликвидации:</w:t>
      </w:r>
    </w:p>
    <w:p w:rsidR="005C782A" w:rsidRPr="00235E34" w:rsidRDefault="005C782A" w:rsidP="005C782A">
      <w:pPr>
        <w:pStyle w:val="a9"/>
        <w:tabs>
          <w:tab w:val="left" w:pos="0"/>
        </w:tabs>
        <w:ind w:left="0" w:firstLine="709"/>
        <w:jc w:val="both"/>
      </w:pPr>
      <w:r w:rsidRPr="00235E34">
        <w:t>- справка об основных видах деятельности муниципального учреждения;</w:t>
      </w:r>
    </w:p>
    <w:p w:rsidR="005C782A" w:rsidRPr="00235E34" w:rsidRDefault="005C782A" w:rsidP="005C782A">
      <w:pPr>
        <w:pStyle w:val="a9"/>
        <w:tabs>
          <w:tab w:val="left" w:pos="0"/>
        </w:tabs>
        <w:ind w:left="0" w:firstLine="709"/>
        <w:jc w:val="both"/>
      </w:pPr>
      <w:r w:rsidRPr="00235E34">
        <w:t>- справка о штатной и среднесписочной численности сотрудников и работников;</w:t>
      </w:r>
    </w:p>
    <w:p w:rsidR="005C782A" w:rsidRPr="00235E34" w:rsidRDefault="005C782A" w:rsidP="005C782A">
      <w:pPr>
        <w:pStyle w:val="a9"/>
        <w:tabs>
          <w:tab w:val="left" w:pos="0"/>
        </w:tabs>
        <w:ind w:left="0" w:firstLine="709"/>
        <w:jc w:val="both"/>
      </w:pPr>
      <w:r w:rsidRPr="00235E34">
        <w:t>- справка о количестве детей (родителей, педагогов), пользующихся услугами (работами) муниципального учреждения (учреждений), за 3 предыдущих года.</w:t>
      </w:r>
    </w:p>
    <w:p w:rsidR="005C782A" w:rsidRPr="00235E34" w:rsidRDefault="005C782A" w:rsidP="005C782A">
      <w:pPr>
        <w:pStyle w:val="a9"/>
        <w:numPr>
          <w:ilvl w:val="0"/>
          <w:numId w:val="6"/>
        </w:numPr>
        <w:tabs>
          <w:tab w:val="left" w:pos="0"/>
        </w:tabs>
        <w:ind w:left="0" w:firstLine="709"/>
        <w:jc w:val="both"/>
      </w:pPr>
      <w:r w:rsidRPr="00235E34">
        <w:t>Справка-обоснование о необходимости, целесообразности   реорганизации или ликвидации муниципального учреждения (учреждений).</w:t>
      </w:r>
    </w:p>
    <w:p w:rsidR="005C782A" w:rsidRPr="00235E34" w:rsidRDefault="005C782A" w:rsidP="005C782A">
      <w:pPr>
        <w:pStyle w:val="a9"/>
        <w:numPr>
          <w:ilvl w:val="0"/>
          <w:numId w:val="6"/>
        </w:numPr>
        <w:tabs>
          <w:tab w:val="left" w:pos="0"/>
        </w:tabs>
        <w:ind w:left="0" w:firstLine="709"/>
        <w:jc w:val="both"/>
      </w:pPr>
      <w:r w:rsidRPr="00235E34">
        <w:t xml:space="preserve">Справка о мерах, которые предполагается предпринять для соблюдения установленных действующим законодательством прав детей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
    <w:p w:rsidR="005C782A" w:rsidRPr="00235E34" w:rsidRDefault="005C782A" w:rsidP="005C782A">
      <w:pPr>
        <w:pStyle w:val="a9"/>
        <w:numPr>
          <w:ilvl w:val="0"/>
          <w:numId w:val="6"/>
        </w:numPr>
        <w:tabs>
          <w:tab w:val="left" w:pos="0"/>
        </w:tabs>
        <w:ind w:left="0" w:firstLine="709"/>
        <w:jc w:val="both"/>
      </w:pPr>
      <w:r w:rsidRPr="00235E34">
        <w:t xml:space="preserve"> Проект муниципального правового акта, план мероприятий по реорганизации или ликвидации муниципального учреждения (учреждений).</w:t>
      </w:r>
    </w:p>
    <w:p w:rsidR="005C782A" w:rsidRPr="00235E34" w:rsidRDefault="005C782A" w:rsidP="005C782A">
      <w:pPr>
        <w:pStyle w:val="a9"/>
        <w:numPr>
          <w:ilvl w:val="0"/>
          <w:numId w:val="6"/>
        </w:numPr>
        <w:tabs>
          <w:tab w:val="left" w:pos="0"/>
        </w:tabs>
        <w:ind w:left="0" w:firstLine="709"/>
        <w:jc w:val="both"/>
      </w:pPr>
      <w:r w:rsidRPr="00235E34">
        <w:t xml:space="preserve"> Иные документы, материалы, информация, необходимые для проведения экспертной оценки и принятия решения о реорганизации или ликвидации муниципальной организации, образующей социальную инфраструктуру для детей.</w:t>
      </w:r>
    </w:p>
    <w:p w:rsidR="005C782A" w:rsidRPr="00235E34" w:rsidRDefault="005C782A" w:rsidP="005C782A">
      <w:pPr>
        <w:tabs>
          <w:tab w:val="left" w:pos="2136"/>
          <w:tab w:val="left" w:pos="6521"/>
        </w:tabs>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F3645A" w:rsidRPr="00235E34" w:rsidRDefault="00F3645A" w:rsidP="00CD1403">
      <w:pPr>
        <w:pStyle w:val="Textbody"/>
        <w:spacing w:after="0"/>
        <w:jc w:val="center"/>
        <w:rPr>
          <w:b/>
          <w:lang w:val="ru-RU"/>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Pr="00235E34" w:rsidRDefault="00CD1403"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F3645A" w:rsidRDefault="00F3645A" w:rsidP="00767AE8">
      <w:pPr>
        <w:widowControl w:val="0"/>
        <w:autoSpaceDE w:val="0"/>
        <w:autoSpaceDN w:val="0"/>
        <w:adjustRightInd w:val="0"/>
        <w:jc w:val="right"/>
        <w:outlineLvl w:val="0"/>
        <w:rPr>
          <w:rFonts w:eastAsia="Calibri"/>
          <w:lang w:eastAsia="en-US"/>
        </w:rPr>
      </w:pPr>
    </w:p>
    <w:p w:rsidR="00CD1403" w:rsidRDefault="00CD1403" w:rsidP="00767AE8">
      <w:pPr>
        <w:widowControl w:val="0"/>
        <w:autoSpaceDE w:val="0"/>
        <w:autoSpaceDN w:val="0"/>
        <w:adjustRightInd w:val="0"/>
        <w:jc w:val="right"/>
        <w:outlineLvl w:val="0"/>
        <w:rPr>
          <w:rFonts w:eastAsia="Calibri"/>
          <w:lang w:eastAsia="en-US"/>
        </w:rPr>
      </w:pPr>
    </w:p>
    <w:p w:rsidR="0053384E" w:rsidRDefault="0053384E" w:rsidP="0053384E">
      <w:pPr>
        <w:autoSpaceDE w:val="0"/>
        <w:autoSpaceDN w:val="0"/>
        <w:adjustRightInd w:val="0"/>
        <w:jc w:val="center"/>
        <w:rPr>
          <w:rFonts w:eastAsiaTheme="minorHAnsi"/>
          <w:sz w:val="27"/>
          <w:szCs w:val="27"/>
          <w:lang w:eastAsia="en-US"/>
        </w:rPr>
      </w:pPr>
    </w:p>
    <w:sectPr w:rsidR="0053384E" w:rsidSect="007F336E">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0037F8"/>
    <w:multiLevelType w:val="hybridMultilevel"/>
    <w:tmpl w:val="FBDCEF3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179DC"/>
    <w:multiLevelType w:val="hybridMultilevel"/>
    <w:tmpl w:val="FAC88782"/>
    <w:lvl w:ilvl="0" w:tplc="84EA6910">
      <w:start w:val="1"/>
      <w:numFmt w:val="decimal"/>
      <w:lvlText w:val="%1."/>
      <w:lvlJc w:val="left"/>
      <w:pPr>
        <w:ind w:left="720" w:hanging="360"/>
      </w:pPr>
      <w:rPr>
        <w:rFonts w:eastAsia="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642D0"/>
    <w:multiLevelType w:val="hybridMultilevel"/>
    <w:tmpl w:val="FBDCEF3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B271157"/>
    <w:multiLevelType w:val="hybridMultilevel"/>
    <w:tmpl w:val="FAC88782"/>
    <w:lvl w:ilvl="0" w:tplc="84EA6910">
      <w:start w:val="1"/>
      <w:numFmt w:val="decimal"/>
      <w:lvlText w:val="%1."/>
      <w:lvlJc w:val="left"/>
      <w:pPr>
        <w:ind w:left="644" w:hanging="360"/>
      </w:pPr>
      <w:rPr>
        <w:rFonts w:eastAsia="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F5A83"/>
    <w:rsid w:val="00016F49"/>
    <w:rsid w:val="0001783F"/>
    <w:rsid w:val="00077AF3"/>
    <w:rsid w:val="000A6436"/>
    <w:rsid w:val="000B090F"/>
    <w:rsid w:val="000C6E84"/>
    <w:rsid w:val="000D060B"/>
    <w:rsid w:val="000F5A83"/>
    <w:rsid w:val="00123761"/>
    <w:rsid w:val="00154A68"/>
    <w:rsid w:val="00171FEF"/>
    <w:rsid w:val="00181BC4"/>
    <w:rsid w:val="00204DC6"/>
    <w:rsid w:val="002229C1"/>
    <w:rsid w:val="00234BCF"/>
    <w:rsid w:val="00235E34"/>
    <w:rsid w:val="00242904"/>
    <w:rsid w:val="00242D78"/>
    <w:rsid w:val="00267C27"/>
    <w:rsid w:val="002718F8"/>
    <w:rsid w:val="002D254A"/>
    <w:rsid w:val="002D3A5D"/>
    <w:rsid w:val="00302AE7"/>
    <w:rsid w:val="00391B5D"/>
    <w:rsid w:val="003A2349"/>
    <w:rsid w:val="003A3E9B"/>
    <w:rsid w:val="003A70D9"/>
    <w:rsid w:val="003D742B"/>
    <w:rsid w:val="0042472C"/>
    <w:rsid w:val="0044067E"/>
    <w:rsid w:val="00441F8F"/>
    <w:rsid w:val="00451A64"/>
    <w:rsid w:val="004823B4"/>
    <w:rsid w:val="00483060"/>
    <w:rsid w:val="004857AE"/>
    <w:rsid w:val="00485FED"/>
    <w:rsid w:val="004B7212"/>
    <w:rsid w:val="004C5F50"/>
    <w:rsid w:val="004F7275"/>
    <w:rsid w:val="00516509"/>
    <w:rsid w:val="0053384E"/>
    <w:rsid w:val="00560BFE"/>
    <w:rsid w:val="00573DB3"/>
    <w:rsid w:val="00577FC9"/>
    <w:rsid w:val="00585A9E"/>
    <w:rsid w:val="00597216"/>
    <w:rsid w:val="005B2BF2"/>
    <w:rsid w:val="005B3DCE"/>
    <w:rsid w:val="005C782A"/>
    <w:rsid w:val="005D0E9D"/>
    <w:rsid w:val="005E7CA3"/>
    <w:rsid w:val="0060222E"/>
    <w:rsid w:val="00636DBF"/>
    <w:rsid w:val="00652DDE"/>
    <w:rsid w:val="00680398"/>
    <w:rsid w:val="006C7DCF"/>
    <w:rsid w:val="006F4D83"/>
    <w:rsid w:val="00707212"/>
    <w:rsid w:val="00734D6F"/>
    <w:rsid w:val="00767AE8"/>
    <w:rsid w:val="00772900"/>
    <w:rsid w:val="007A4871"/>
    <w:rsid w:val="007D14BE"/>
    <w:rsid w:val="007F336E"/>
    <w:rsid w:val="007F3A0C"/>
    <w:rsid w:val="00806EE5"/>
    <w:rsid w:val="00867AE1"/>
    <w:rsid w:val="00885088"/>
    <w:rsid w:val="0088722B"/>
    <w:rsid w:val="008F2630"/>
    <w:rsid w:val="0091441E"/>
    <w:rsid w:val="009405FF"/>
    <w:rsid w:val="00946A33"/>
    <w:rsid w:val="00966BA8"/>
    <w:rsid w:val="00973231"/>
    <w:rsid w:val="009B3516"/>
    <w:rsid w:val="009E5D83"/>
    <w:rsid w:val="00A11D2A"/>
    <w:rsid w:val="00A22E7F"/>
    <w:rsid w:val="00A57B3A"/>
    <w:rsid w:val="00A66B1D"/>
    <w:rsid w:val="00A71E46"/>
    <w:rsid w:val="00A73E3F"/>
    <w:rsid w:val="00A8217C"/>
    <w:rsid w:val="00AB0ED3"/>
    <w:rsid w:val="00AD5246"/>
    <w:rsid w:val="00AF0C91"/>
    <w:rsid w:val="00AF6F22"/>
    <w:rsid w:val="00B020E1"/>
    <w:rsid w:val="00B25DB5"/>
    <w:rsid w:val="00B52525"/>
    <w:rsid w:val="00B91DBC"/>
    <w:rsid w:val="00BB1D19"/>
    <w:rsid w:val="00BC22AC"/>
    <w:rsid w:val="00BC3738"/>
    <w:rsid w:val="00BC7430"/>
    <w:rsid w:val="00BD654F"/>
    <w:rsid w:val="00BF3DA9"/>
    <w:rsid w:val="00C71DBC"/>
    <w:rsid w:val="00C95430"/>
    <w:rsid w:val="00CB6F63"/>
    <w:rsid w:val="00CC611A"/>
    <w:rsid w:val="00CD1403"/>
    <w:rsid w:val="00CD2A2C"/>
    <w:rsid w:val="00CE3B8E"/>
    <w:rsid w:val="00CE7A6F"/>
    <w:rsid w:val="00D1379F"/>
    <w:rsid w:val="00D42A94"/>
    <w:rsid w:val="00D5478C"/>
    <w:rsid w:val="00D61777"/>
    <w:rsid w:val="00D95772"/>
    <w:rsid w:val="00DB4885"/>
    <w:rsid w:val="00DC46F4"/>
    <w:rsid w:val="00DD30B6"/>
    <w:rsid w:val="00DD5DD9"/>
    <w:rsid w:val="00E07F10"/>
    <w:rsid w:val="00E944C3"/>
    <w:rsid w:val="00ED7F40"/>
    <w:rsid w:val="00F257A4"/>
    <w:rsid w:val="00F25CE7"/>
    <w:rsid w:val="00F33156"/>
    <w:rsid w:val="00F3645A"/>
    <w:rsid w:val="00F425DC"/>
    <w:rsid w:val="00F44249"/>
    <w:rsid w:val="00F930E8"/>
    <w:rsid w:val="00FA6CFA"/>
    <w:rsid w:val="00FB3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2A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D42A94"/>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5430"/>
    <w:rPr>
      <w:color w:val="0563C1" w:themeColor="hyperlink"/>
      <w:u w:val="single"/>
    </w:rPr>
  </w:style>
  <w:style w:type="paragraph" w:styleId="a4">
    <w:name w:val="Body Text Indent"/>
    <w:basedOn w:val="a"/>
    <w:link w:val="a5"/>
    <w:unhideWhenUsed/>
    <w:rsid w:val="00C95430"/>
    <w:pPr>
      <w:ind w:left="-426"/>
      <w:jc w:val="both"/>
    </w:pPr>
    <w:rPr>
      <w:szCs w:val="20"/>
    </w:rPr>
  </w:style>
  <w:style w:type="character" w:customStyle="1" w:styleId="a5">
    <w:name w:val="Основной текст с отступом Знак"/>
    <w:basedOn w:val="a0"/>
    <w:link w:val="a4"/>
    <w:rsid w:val="00C95430"/>
    <w:rPr>
      <w:rFonts w:ascii="Times New Roman" w:eastAsia="Times New Roman" w:hAnsi="Times New Roman" w:cs="Times New Roman"/>
      <w:sz w:val="24"/>
      <w:szCs w:val="20"/>
      <w:lang w:eastAsia="ru-RU"/>
    </w:rPr>
  </w:style>
  <w:style w:type="paragraph" w:styleId="a6">
    <w:name w:val="Subtitle"/>
    <w:basedOn w:val="a"/>
    <w:link w:val="a7"/>
    <w:qFormat/>
    <w:rsid w:val="00C95430"/>
    <w:rPr>
      <w:b/>
      <w:szCs w:val="20"/>
    </w:rPr>
  </w:style>
  <w:style w:type="character" w:customStyle="1" w:styleId="a7">
    <w:name w:val="Подзаголовок Знак"/>
    <w:basedOn w:val="a0"/>
    <w:link w:val="a6"/>
    <w:rsid w:val="00C95430"/>
    <w:rPr>
      <w:rFonts w:ascii="Times New Roman" w:eastAsia="Times New Roman" w:hAnsi="Times New Roman" w:cs="Times New Roman"/>
      <w:b/>
      <w:sz w:val="24"/>
      <w:szCs w:val="20"/>
      <w:lang w:eastAsia="ru-RU"/>
    </w:rPr>
  </w:style>
  <w:style w:type="paragraph" w:styleId="a8">
    <w:name w:val="Block Text"/>
    <w:basedOn w:val="a"/>
    <w:unhideWhenUsed/>
    <w:rsid w:val="00C95430"/>
    <w:pPr>
      <w:ind w:left="-142" w:right="332"/>
      <w:jc w:val="both"/>
    </w:pPr>
    <w:rPr>
      <w:szCs w:val="20"/>
    </w:rPr>
  </w:style>
  <w:style w:type="paragraph" w:styleId="a9">
    <w:name w:val="List Paragraph"/>
    <w:basedOn w:val="a"/>
    <w:uiPriority w:val="34"/>
    <w:qFormat/>
    <w:rsid w:val="00C95430"/>
    <w:pPr>
      <w:ind w:left="720"/>
      <w:contextualSpacing/>
    </w:pPr>
  </w:style>
  <w:style w:type="paragraph" w:styleId="aa">
    <w:name w:val="Balloon Text"/>
    <w:basedOn w:val="a"/>
    <w:link w:val="ab"/>
    <w:uiPriority w:val="99"/>
    <w:semiHidden/>
    <w:unhideWhenUsed/>
    <w:rsid w:val="00946A33"/>
    <w:rPr>
      <w:rFonts w:ascii="Segoe UI" w:hAnsi="Segoe UI" w:cs="Segoe UI"/>
      <w:sz w:val="18"/>
      <w:szCs w:val="18"/>
    </w:rPr>
  </w:style>
  <w:style w:type="character" w:customStyle="1" w:styleId="ab">
    <w:name w:val="Текст выноски Знак"/>
    <w:basedOn w:val="a0"/>
    <w:link w:val="aa"/>
    <w:uiPriority w:val="99"/>
    <w:semiHidden/>
    <w:rsid w:val="00946A33"/>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D2A2C"/>
    <w:rPr>
      <w:rFonts w:asciiTheme="majorHAnsi" w:eastAsiaTheme="majorEastAsia" w:hAnsiTheme="majorHAnsi" w:cstheme="majorBidi"/>
      <w:b/>
      <w:bCs/>
      <w:color w:val="2E74B5" w:themeColor="accent1" w:themeShade="BF"/>
      <w:sz w:val="28"/>
      <w:szCs w:val="28"/>
      <w:lang w:eastAsia="ru-RU"/>
    </w:rPr>
  </w:style>
  <w:style w:type="paragraph" w:customStyle="1" w:styleId="ac">
    <w:name w:val="Знак"/>
    <w:basedOn w:val="a"/>
    <w:rsid w:val="00016F49"/>
    <w:pPr>
      <w:spacing w:after="160" w:line="240" w:lineRule="exact"/>
    </w:pPr>
    <w:rPr>
      <w:rFonts w:eastAsia="Calibri"/>
      <w:sz w:val="20"/>
      <w:szCs w:val="20"/>
      <w:lang w:eastAsia="zh-CN"/>
    </w:rPr>
  </w:style>
  <w:style w:type="paragraph" w:customStyle="1" w:styleId="ConsPlusTitle">
    <w:name w:val="ConsPlusTitle"/>
    <w:rsid w:val="007A487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d">
    <w:name w:val="Table Grid"/>
    <w:basedOn w:val="a1"/>
    <w:uiPriority w:val="39"/>
    <w:rsid w:val="007A4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unhideWhenUsed/>
    <w:rsid w:val="00D42A94"/>
    <w:pPr>
      <w:spacing w:after="120"/>
    </w:pPr>
  </w:style>
  <w:style w:type="character" w:customStyle="1" w:styleId="af">
    <w:name w:val="Основной текст Знак"/>
    <w:basedOn w:val="a0"/>
    <w:link w:val="ae"/>
    <w:uiPriority w:val="99"/>
    <w:semiHidden/>
    <w:rsid w:val="00D42A9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42A94"/>
    <w:rPr>
      <w:rFonts w:asciiTheme="majorHAnsi" w:eastAsiaTheme="majorEastAsia" w:hAnsiTheme="majorHAnsi" w:cstheme="majorBidi"/>
      <w:b/>
      <w:bCs/>
      <w:color w:val="5B9BD5" w:themeColor="accent1"/>
      <w:sz w:val="26"/>
      <w:szCs w:val="26"/>
    </w:rPr>
  </w:style>
  <w:style w:type="paragraph" w:styleId="af0">
    <w:name w:val="Normal (Web)"/>
    <w:basedOn w:val="a"/>
    <w:uiPriority w:val="99"/>
    <w:rsid w:val="00CD1403"/>
    <w:pPr>
      <w:spacing w:before="100" w:beforeAutospacing="1" w:after="119"/>
    </w:pPr>
  </w:style>
  <w:style w:type="paragraph" w:customStyle="1" w:styleId="Textbody">
    <w:name w:val="Text body"/>
    <w:basedOn w:val="a"/>
    <w:rsid w:val="00CD1403"/>
    <w:pPr>
      <w:widowControl w:val="0"/>
      <w:suppressAutoHyphens/>
      <w:autoSpaceDN w:val="0"/>
      <w:spacing w:after="120"/>
      <w:textAlignment w:val="baseline"/>
    </w:pPr>
    <w:rPr>
      <w:rFonts w:eastAsia="Andale Sans UI" w:cs="Tahoma"/>
      <w:kern w:val="3"/>
      <w:lang w:val="de-DE" w:eastAsia="ja-JP" w:bidi="fa-IR"/>
    </w:rPr>
  </w:style>
  <w:style w:type="paragraph" w:customStyle="1" w:styleId="Default">
    <w:name w:val="Default"/>
    <w:rsid w:val="00234B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t-a0-000015">
    <w:name w:val="pt-a0-000015"/>
    <w:rsid w:val="00234BCF"/>
  </w:style>
  <w:style w:type="character" w:styleId="af1">
    <w:name w:val="Emphasis"/>
    <w:uiPriority w:val="20"/>
    <w:qFormat/>
    <w:rsid w:val="005C782A"/>
    <w:rPr>
      <w:i/>
      <w:iCs/>
    </w:rPr>
  </w:style>
  <w:style w:type="paragraph" w:customStyle="1" w:styleId="s1">
    <w:name w:val="s_1"/>
    <w:basedOn w:val="a"/>
    <w:rsid w:val="005C782A"/>
    <w:pPr>
      <w:spacing w:before="100" w:beforeAutospacing="1" w:after="100" w:afterAutospacing="1"/>
    </w:pPr>
  </w:style>
  <w:style w:type="paragraph" w:styleId="af2">
    <w:name w:val="No Spacing"/>
    <w:uiPriority w:val="1"/>
    <w:qFormat/>
    <w:rsid w:val="007F33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2A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5430"/>
    <w:rPr>
      <w:color w:val="0563C1" w:themeColor="hyperlink"/>
      <w:u w:val="single"/>
    </w:rPr>
  </w:style>
  <w:style w:type="paragraph" w:styleId="a4">
    <w:name w:val="Body Text Indent"/>
    <w:basedOn w:val="a"/>
    <w:link w:val="a5"/>
    <w:unhideWhenUsed/>
    <w:rsid w:val="00C95430"/>
    <w:pPr>
      <w:ind w:left="-426"/>
      <w:jc w:val="both"/>
    </w:pPr>
    <w:rPr>
      <w:szCs w:val="20"/>
    </w:rPr>
  </w:style>
  <w:style w:type="character" w:customStyle="1" w:styleId="a5">
    <w:name w:val="Основной текст с отступом Знак"/>
    <w:basedOn w:val="a0"/>
    <w:link w:val="a4"/>
    <w:rsid w:val="00C95430"/>
    <w:rPr>
      <w:rFonts w:ascii="Times New Roman" w:eastAsia="Times New Roman" w:hAnsi="Times New Roman" w:cs="Times New Roman"/>
      <w:sz w:val="24"/>
      <w:szCs w:val="20"/>
      <w:lang w:eastAsia="ru-RU"/>
    </w:rPr>
  </w:style>
  <w:style w:type="paragraph" w:styleId="a6">
    <w:name w:val="Subtitle"/>
    <w:basedOn w:val="a"/>
    <w:link w:val="a7"/>
    <w:qFormat/>
    <w:rsid w:val="00C95430"/>
    <w:rPr>
      <w:b/>
      <w:szCs w:val="20"/>
    </w:rPr>
  </w:style>
  <w:style w:type="character" w:customStyle="1" w:styleId="a7">
    <w:name w:val="Подзаголовок Знак"/>
    <w:basedOn w:val="a0"/>
    <w:link w:val="a6"/>
    <w:rsid w:val="00C95430"/>
    <w:rPr>
      <w:rFonts w:ascii="Times New Roman" w:eastAsia="Times New Roman" w:hAnsi="Times New Roman" w:cs="Times New Roman"/>
      <w:b/>
      <w:sz w:val="24"/>
      <w:szCs w:val="20"/>
      <w:lang w:eastAsia="ru-RU"/>
    </w:rPr>
  </w:style>
  <w:style w:type="paragraph" w:styleId="a8">
    <w:name w:val="Block Text"/>
    <w:basedOn w:val="a"/>
    <w:unhideWhenUsed/>
    <w:rsid w:val="00C95430"/>
    <w:pPr>
      <w:ind w:left="-142" w:right="332"/>
      <w:jc w:val="both"/>
    </w:pPr>
    <w:rPr>
      <w:szCs w:val="20"/>
    </w:rPr>
  </w:style>
  <w:style w:type="paragraph" w:styleId="a9">
    <w:name w:val="List Paragraph"/>
    <w:basedOn w:val="a"/>
    <w:uiPriority w:val="34"/>
    <w:qFormat/>
    <w:rsid w:val="00C95430"/>
    <w:pPr>
      <w:ind w:left="720"/>
      <w:contextualSpacing/>
    </w:pPr>
  </w:style>
  <w:style w:type="paragraph" w:styleId="aa">
    <w:name w:val="Balloon Text"/>
    <w:basedOn w:val="a"/>
    <w:link w:val="ab"/>
    <w:uiPriority w:val="99"/>
    <w:semiHidden/>
    <w:unhideWhenUsed/>
    <w:rsid w:val="00946A33"/>
    <w:rPr>
      <w:rFonts w:ascii="Segoe UI" w:hAnsi="Segoe UI" w:cs="Segoe UI"/>
      <w:sz w:val="18"/>
      <w:szCs w:val="18"/>
    </w:rPr>
  </w:style>
  <w:style w:type="character" w:customStyle="1" w:styleId="ab">
    <w:name w:val="Текст выноски Знак"/>
    <w:basedOn w:val="a0"/>
    <w:link w:val="aa"/>
    <w:uiPriority w:val="99"/>
    <w:semiHidden/>
    <w:rsid w:val="00946A33"/>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D2A2C"/>
    <w:rPr>
      <w:rFonts w:asciiTheme="majorHAnsi" w:eastAsiaTheme="majorEastAsia" w:hAnsiTheme="majorHAnsi" w:cstheme="majorBidi"/>
      <w:b/>
      <w:bCs/>
      <w:color w:val="2E74B5" w:themeColor="accent1" w:themeShade="BF"/>
      <w:sz w:val="28"/>
      <w:szCs w:val="28"/>
      <w:lang w:eastAsia="ru-RU"/>
    </w:rPr>
  </w:style>
  <w:style w:type="paragraph" w:customStyle="1" w:styleId="ac">
    <w:name w:val="Знак"/>
    <w:basedOn w:val="a"/>
    <w:rsid w:val="00016F49"/>
    <w:pPr>
      <w:spacing w:after="160" w:line="240" w:lineRule="exact"/>
    </w:pPr>
    <w:rPr>
      <w:rFonts w:eastAsia="Calibri"/>
      <w:sz w:val="20"/>
      <w:szCs w:val="20"/>
      <w:lang w:eastAsia="zh-CN"/>
    </w:rPr>
  </w:style>
  <w:style w:type="paragraph" w:customStyle="1" w:styleId="ConsPlusTitle">
    <w:name w:val="ConsPlusTitle"/>
    <w:uiPriority w:val="99"/>
    <w:rsid w:val="007A487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d">
    <w:name w:val="Table Grid"/>
    <w:basedOn w:val="a1"/>
    <w:uiPriority w:val="39"/>
    <w:rsid w:val="007A4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7903">
      <w:bodyDiv w:val="1"/>
      <w:marLeft w:val="0"/>
      <w:marRight w:val="0"/>
      <w:marTop w:val="0"/>
      <w:marBottom w:val="0"/>
      <w:divBdr>
        <w:top w:val="none" w:sz="0" w:space="0" w:color="auto"/>
        <w:left w:val="none" w:sz="0" w:space="0" w:color="auto"/>
        <w:bottom w:val="none" w:sz="0" w:space="0" w:color="auto"/>
        <w:right w:val="none" w:sz="0" w:space="0" w:color="auto"/>
      </w:divBdr>
    </w:div>
    <w:div w:id="534002078">
      <w:bodyDiv w:val="1"/>
      <w:marLeft w:val="0"/>
      <w:marRight w:val="0"/>
      <w:marTop w:val="0"/>
      <w:marBottom w:val="0"/>
      <w:divBdr>
        <w:top w:val="none" w:sz="0" w:space="0" w:color="auto"/>
        <w:left w:val="none" w:sz="0" w:space="0" w:color="auto"/>
        <w:bottom w:val="none" w:sz="0" w:space="0" w:color="auto"/>
        <w:right w:val="none" w:sz="0" w:space="0" w:color="auto"/>
      </w:divBdr>
    </w:div>
    <w:div w:id="1573466644">
      <w:bodyDiv w:val="1"/>
      <w:marLeft w:val="0"/>
      <w:marRight w:val="0"/>
      <w:marTop w:val="0"/>
      <w:marBottom w:val="0"/>
      <w:divBdr>
        <w:top w:val="none" w:sz="0" w:space="0" w:color="auto"/>
        <w:left w:val="none" w:sz="0" w:space="0" w:color="auto"/>
        <w:bottom w:val="none" w:sz="0" w:space="0" w:color="auto"/>
        <w:right w:val="none" w:sz="0" w:space="0" w:color="auto"/>
      </w:divBdr>
    </w:div>
    <w:div w:id="1901791818">
      <w:bodyDiv w:val="1"/>
      <w:marLeft w:val="0"/>
      <w:marRight w:val="0"/>
      <w:marTop w:val="0"/>
      <w:marBottom w:val="0"/>
      <w:divBdr>
        <w:top w:val="none" w:sz="0" w:space="0" w:color="auto"/>
        <w:left w:val="none" w:sz="0" w:space="0" w:color="auto"/>
        <w:bottom w:val="none" w:sz="0" w:space="0" w:color="auto"/>
        <w:right w:val="none" w:sz="0" w:space="0" w:color="auto"/>
      </w:divBdr>
    </w:div>
    <w:div w:id="21408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12</Pages>
  <Words>4620</Words>
  <Characters>26338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2024-12-26T05:14:00Z</cp:lastPrinted>
  <dcterms:created xsi:type="dcterms:W3CDTF">2024-11-18T05:25:00Z</dcterms:created>
  <dcterms:modified xsi:type="dcterms:W3CDTF">2025-01-13T10:51:00Z</dcterms:modified>
</cp:coreProperties>
</file>