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A" w:rsidRDefault="00A65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134DBA" w:rsidRPr="00C9266D" w:rsidRDefault="00242F7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="00A65620" w:rsidRPr="00C9266D">
        <w:rPr>
          <w:rFonts w:ascii="Times New Roman" w:hAnsi="Times New Roman"/>
          <w:b/>
          <w:sz w:val="26"/>
          <w:szCs w:val="26"/>
        </w:rPr>
        <w:t>нформаци</w:t>
      </w:r>
      <w:r>
        <w:rPr>
          <w:rFonts w:ascii="Times New Roman" w:hAnsi="Times New Roman"/>
          <w:b/>
          <w:sz w:val="26"/>
          <w:szCs w:val="26"/>
        </w:rPr>
        <w:t>я</w:t>
      </w:r>
      <w:r w:rsidR="00A65620" w:rsidRPr="00C9266D">
        <w:rPr>
          <w:rFonts w:ascii="Times New Roman" w:hAnsi="Times New Roman"/>
          <w:b/>
          <w:sz w:val="26"/>
          <w:szCs w:val="26"/>
        </w:rPr>
        <w:t xml:space="preserve"> о работе ревизионной инспекции Финансового </w:t>
      </w:r>
      <w:r w:rsidR="006C07A2" w:rsidRPr="00C9266D">
        <w:rPr>
          <w:rFonts w:ascii="Times New Roman" w:hAnsi="Times New Roman"/>
          <w:b/>
          <w:sz w:val="26"/>
          <w:szCs w:val="26"/>
        </w:rPr>
        <w:t>управления</w:t>
      </w:r>
    </w:p>
    <w:p w:rsidR="009E48AA" w:rsidRDefault="00A65620" w:rsidP="00F55772">
      <w:pPr>
        <w:spacing w:after="0" w:line="240" w:lineRule="auto"/>
        <w:jc w:val="center"/>
      </w:pPr>
      <w:r w:rsidRPr="00C9266D">
        <w:rPr>
          <w:rFonts w:ascii="Times New Roman" w:hAnsi="Times New Roman"/>
          <w:b/>
          <w:sz w:val="26"/>
          <w:szCs w:val="26"/>
        </w:rPr>
        <w:t xml:space="preserve">Администрации Кетовского </w:t>
      </w:r>
      <w:r w:rsidR="002E7DAD" w:rsidRPr="00C9266D">
        <w:rPr>
          <w:rFonts w:ascii="Times New Roman" w:hAnsi="Times New Roman"/>
          <w:b/>
          <w:sz w:val="26"/>
          <w:szCs w:val="26"/>
        </w:rPr>
        <w:t>муниципального округа Курганской области</w:t>
      </w:r>
      <w:r w:rsidRPr="00C9266D">
        <w:rPr>
          <w:rFonts w:ascii="Times New Roman" w:hAnsi="Times New Roman"/>
          <w:b/>
          <w:sz w:val="26"/>
          <w:szCs w:val="26"/>
        </w:rPr>
        <w:t xml:space="preserve"> по внутреннему муниципальному финансовому  контролю за 202</w:t>
      </w:r>
      <w:r w:rsidR="00710CD5" w:rsidRPr="00C9266D">
        <w:rPr>
          <w:rFonts w:ascii="Times New Roman" w:hAnsi="Times New Roman"/>
          <w:b/>
          <w:sz w:val="26"/>
          <w:szCs w:val="26"/>
        </w:rPr>
        <w:t>4</w:t>
      </w:r>
      <w:r w:rsidRPr="00C9266D">
        <w:rPr>
          <w:rFonts w:ascii="Times New Roman" w:hAnsi="Times New Roman"/>
          <w:b/>
          <w:sz w:val="26"/>
          <w:szCs w:val="26"/>
        </w:rPr>
        <w:t>год.</w:t>
      </w: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F55772" w:rsidRPr="00F55772" w:rsidRDefault="00F55772" w:rsidP="00F55772">
      <w:pPr>
        <w:spacing w:after="0" w:line="240" w:lineRule="auto"/>
        <w:jc w:val="center"/>
      </w:pPr>
    </w:p>
    <w:p w:rsidR="009E48AA" w:rsidRPr="00C9266D" w:rsidRDefault="002E7DAD" w:rsidP="00C9266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2024 году работа осуществлялась согласно годовому плану, утвержденному заместителем Главы Кетовского муниципального округа по финансовой политике – руководителем Финансового управления, а также на основании заданий  заместителя Главы Кетовского муниципального округа по финансовой политике – руководителя Финансового управления, поручения Главы, прокуратуры Кетовского района. </w:t>
      </w:r>
    </w:p>
    <w:p w:rsidR="00134DBA" w:rsidRDefault="00A65620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  202</w:t>
      </w:r>
      <w:r w:rsidR="00710C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проведено </w:t>
      </w:r>
      <w:r w:rsidR="006D46C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контрольных мероприятий, из них:</w:t>
      </w:r>
    </w:p>
    <w:p w:rsidR="00A01180" w:rsidRDefault="00A65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09C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- </w:t>
      </w:r>
      <w:r w:rsidR="00710C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C8">
        <w:rPr>
          <w:rFonts w:ascii="Times New Roman" w:hAnsi="Times New Roman"/>
          <w:sz w:val="24"/>
          <w:szCs w:val="24"/>
        </w:rPr>
        <w:t xml:space="preserve">плановых ревизий и проверок соблюдения бюджетного законодательства в муниципальных образованиях — </w:t>
      </w:r>
      <w:r w:rsidR="00D7258B" w:rsidRPr="00203BC8">
        <w:rPr>
          <w:rFonts w:ascii="Times New Roman" w:hAnsi="Times New Roman"/>
          <w:sz w:val="24"/>
          <w:szCs w:val="24"/>
        </w:rPr>
        <w:t>МКОУ «</w:t>
      </w:r>
      <w:proofErr w:type="spellStart"/>
      <w:r w:rsidR="00710CD5">
        <w:rPr>
          <w:rFonts w:ascii="Times New Roman" w:hAnsi="Times New Roman"/>
          <w:sz w:val="24"/>
          <w:szCs w:val="24"/>
        </w:rPr>
        <w:t>Большечаусовская</w:t>
      </w:r>
      <w:proofErr w:type="spellEnd"/>
      <w:r w:rsidR="00D7258B" w:rsidRPr="00203BC8">
        <w:rPr>
          <w:rFonts w:ascii="Times New Roman" w:hAnsi="Times New Roman"/>
          <w:sz w:val="24"/>
          <w:szCs w:val="24"/>
        </w:rPr>
        <w:t xml:space="preserve"> </w:t>
      </w:r>
      <w:r w:rsidR="00710CD5">
        <w:rPr>
          <w:rFonts w:ascii="Times New Roman" w:hAnsi="Times New Roman"/>
          <w:sz w:val="24"/>
          <w:szCs w:val="24"/>
        </w:rPr>
        <w:t>основная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710CD5">
        <w:rPr>
          <w:rFonts w:ascii="Times New Roman" w:hAnsi="Times New Roman"/>
          <w:sz w:val="24"/>
          <w:szCs w:val="24"/>
        </w:rPr>
        <w:t xml:space="preserve"> </w:t>
      </w:r>
      <w:r w:rsidR="00D7258B" w:rsidRPr="00203BC8">
        <w:rPr>
          <w:rFonts w:ascii="Times New Roman" w:hAnsi="Times New Roman"/>
          <w:sz w:val="24"/>
          <w:szCs w:val="24"/>
        </w:rPr>
        <w:t xml:space="preserve">имени Героя Советского Союза </w:t>
      </w:r>
      <w:r w:rsidR="00710CD5">
        <w:rPr>
          <w:rFonts w:ascii="Times New Roman" w:hAnsi="Times New Roman"/>
          <w:sz w:val="24"/>
          <w:szCs w:val="24"/>
        </w:rPr>
        <w:t>Орлова Т.Н.</w:t>
      </w:r>
      <w:r w:rsidR="00D7258B" w:rsidRPr="00203BC8">
        <w:rPr>
          <w:rFonts w:ascii="Times New Roman" w:hAnsi="Times New Roman"/>
          <w:sz w:val="24"/>
          <w:szCs w:val="24"/>
        </w:rPr>
        <w:t>», МКОУ "</w:t>
      </w:r>
      <w:r w:rsidR="00710CD5">
        <w:rPr>
          <w:rFonts w:ascii="Times New Roman" w:hAnsi="Times New Roman"/>
          <w:sz w:val="24"/>
          <w:szCs w:val="24"/>
        </w:rPr>
        <w:t>Марковская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основн</w:t>
      </w:r>
      <w:r w:rsidR="00710CD5">
        <w:rPr>
          <w:rFonts w:ascii="Times New Roman" w:hAnsi="Times New Roman"/>
          <w:sz w:val="24"/>
          <w:szCs w:val="24"/>
        </w:rPr>
        <w:t>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710CD5">
        <w:rPr>
          <w:rFonts w:ascii="Times New Roman" w:hAnsi="Times New Roman"/>
          <w:sz w:val="24"/>
          <w:szCs w:val="24"/>
        </w:rPr>
        <w:t>ая школа</w:t>
      </w:r>
      <w:r w:rsidR="00D7258B" w:rsidRPr="00203BC8">
        <w:rPr>
          <w:rFonts w:ascii="Times New Roman" w:hAnsi="Times New Roman"/>
          <w:sz w:val="24"/>
          <w:szCs w:val="24"/>
        </w:rPr>
        <w:t xml:space="preserve">", </w:t>
      </w:r>
      <w:r w:rsidR="00710CD5">
        <w:rPr>
          <w:rFonts w:ascii="Times New Roman" w:hAnsi="Times New Roman"/>
          <w:sz w:val="24"/>
          <w:szCs w:val="24"/>
        </w:rPr>
        <w:t>МБУ «Кетовская централи</w:t>
      </w:r>
      <w:r w:rsidR="00A01180">
        <w:rPr>
          <w:rFonts w:ascii="Times New Roman" w:hAnsi="Times New Roman"/>
          <w:sz w:val="24"/>
          <w:szCs w:val="24"/>
        </w:rPr>
        <w:t xml:space="preserve">зованная клубная система», </w:t>
      </w:r>
      <w:r w:rsidR="00D7258B" w:rsidRPr="00203BC8">
        <w:rPr>
          <w:rFonts w:ascii="Times New Roman" w:hAnsi="Times New Roman"/>
          <w:sz w:val="24"/>
          <w:szCs w:val="24"/>
        </w:rPr>
        <w:t>МКДОУ "</w:t>
      </w:r>
      <w:r w:rsidR="00710CD5">
        <w:rPr>
          <w:rFonts w:ascii="Times New Roman" w:hAnsi="Times New Roman"/>
          <w:sz w:val="24"/>
          <w:szCs w:val="24"/>
        </w:rPr>
        <w:t>Лесников</w:t>
      </w:r>
      <w:r w:rsidR="00D7258B" w:rsidRPr="00203BC8">
        <w:rPr>
          <w:rFonts w:ascii="Times New Roman" w:hAnsi="Times New Roman"/>
          <w:sz w:val="24"/>
          <w:szCs w:val="24"/>
        </w:rPr>
        <w:t>ский детский сад</w:t>
      </w:r>
      <w:r w:rsidR="00710CD5">
        <w:rPr>
          <w:rFonts w:ascii="Times New Roman" w:hAnsi="Times New Roman"/>
          <w:sz w:val="24"/>
          <w:szCs w:val="24"/>
        </w:rPr>
        <w:t xml:space="preserve"> общеразвивающего вида</w:t>
      </w:r>
      <w:r w:rsidR="00D7258B" w:rsidRPr="00203BC8">
        <w:rPr>
          <w:rFonts w:ascii="Times New Roman" w:hAnsi="Times New Roman"/>
          <w:sz w:val="24"/>
          <w:szCs w:val="24"/>
        </w:rPr>
        <w:t xml:space="preserve"> №</w:t>
      </w:r>
      <w:r w:rsidR="00710CD5">
        <w:rPr>
          <w:rFonts w:ascii="Times New Roman" w:hAnsi="Times New Roman"/>
          <w:sz w:val="24"/>
          <w:szCs w:val="24"/>
        </w:rPr>
        <w:t>2</w:t>
      </w:r>
      <w:r w:rsidR="00D7258B" w:rsidRPr="00203BC8">
        <w:rPr>
          <w:rFonts w:ascii="Times New Roman" w:hAnsi="Times New Roman"/>
          <w:sz w:val="24"/>
          <w:szCs w:val="24"/>
        </w:rPr>
        <w:t xml:space="preserve">", </w:t>
      </w:r>
      <w:r w:rsidR="00A01180">
        <w:rPr>
          <w:rFonts w:ascii="Times New Roman" w:hAnsi="Times New Roman"/>
          <w:sz w:val="24"/>
          <w:szCs w:val="24"/>
        </w:rPr>
        <w:t>МКП «Ресурсник» Кетовского муниципального округа, МКУ «Садовский территориальный отдел» Администрации Кетовского муниципального округа Курганской области;</w:t>
      </w:r>
    </w:p>
    <w:p w:rsidR="00A01180" w:rsidRDefault="00A0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D46C7">
        <w:rPr>
          <w:rFonts w:ascii="Times New Roman" w:hAnsi="Times New Roman"/>
          <w:sz w:val="24"/>
          <w:szCs w:val="24"/>
        </w:rPr>
        <w:t>- 1</w:t>
      </w:r>
      <w:r w:rsidRPr="006D46C7">
        <w:rPr>
          <w:rFonts w:ascii="Times New Roman" w:hAnsi="Times New Roman"/>
          <w:sz w:val="24"/>
          <w:szCs w:val="24"/>
        </w:rPr>
        <w:t xml:space="preserve"> плановая проверка по муниципальному финансовому контролю в сфере закупок в МКУ «Иковский территориальный отдел» Администрации Кетовского муниципального округа Курганской области;</w:t>
      </w:r>
    </w:p>
    <w:p w:rsidR="0070485D" w:rsidRPr="004D50B6" w:rsidRDefault="0070485D" w:rsidP="004D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 основании </w:t>
      </w:r>
      <w:r w:rsidR="00A01180">
        <w:rPr>
          <w:rFonts w:ascii="Times New Roman" w:hAnsi="Times New Roman"/>
          <w:sz w:val="24"/>
          <w:szCs w:val="24"/>
        </w:rPr>
        <w:t xml:space="preserve">поручения </w:t>
      </w:r>
      <w:r w:rsidRPr="00E709CB">
        <w:rPr>
          <w:rFonts w:ascii="Times New Roman" w:hAnsi="Times New Roman"/>
          <w:sz w:val="24"/>
          <w:szCs w:val="24"/>
        </w:rPr>
        <w:t xml:space="preserve"> Главы Кетовского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A01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—</w:t>
      </w:r>
      <w:r w:rsidR="00A01180">
        <w:rPr>
          <w:rFonts w:ascii="Times New Roman" w:hAnsi="Times New Roman"/>
          <w:sz w:val="24"/>
          <w:szCs w:val="24"/>
        </w:rPr>
        <w:t xml:space="preserve"> </w:t>
      </w:r>
      <w:r w:rsidR="00A90338">
        <w:rPr>
          <w:rFonts w:ascii="Times New Roman" w:hAnsi="Times New Roman"/>
        </w:rPr>
        <w:t>проверка отдельных вопросов финансово-хозяйственной деятельности в МУП  Администрации Садовского сельсовета «Родник»</w:t>
      </w:r>
      <w:r w:rsidR="00A01180">
        <w:rPr>
          <w:rFonts w:ascii="Times New Roman" w:hAnsi="Times New Roman"/>
        </w:rPr>
        <w:t>;</w:t>
      </w:r>
    </w:p>
    <w:p w:rsidR="00407A5E" w:rsidRDefault="0050032A" w:rsidP="00C926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задания прокуратуры Кетовского</w:t>
      </w:r>
      <w:r w:rsidR="006D46C7">
        <w:rPr>
          <w:rFonts w:ascii="Times New Roman" w:hAnsi="Times New Roman"/>
          <w:sz w:val="24"/>
          <w:szCs w:val="24"/>
        </w:rPr>
        <w:t xml:space="preserve"> муниципального округа проведены два контрольных мероприятия в виде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765E0">
        <w:rPr>
          <w:rFonts w:ascii="Times New Roman" w:eastAsia="Times New Roman" w:hAnsi="Times New Roman"/>
          <w:sz w:val="24"/>
          <w:szCs w:val="20"/>
          <w:lang w:eastAsia="ar-SA"/>
        </w:rPr>
        <w:t>соблюдения должностными лицами образовательных учреждений бюджетного законодательства в части принятия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407A5E" w:rsidRPr="00C9266D" w:rsidRDefault="00407A5E" w:rsidP="00407A5E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7A5E">
        <w:rPr>
          <w:rFonts w:ascii="Times New Roman" w:hAnsi="Times New Roman"/>
          <w:sz w:val="24"/>
          <w:szCs w:val="24"/>
        </w:rPr>
        <w:t xml:space="preserve">В результате проведенных ревизий и проверок </w:t>
      </w:r>
      <w:r w:rsidRPr="00C9266D">
        <w:rPr>
          <w:rFonts w:ascii="Times New Roman" w:hAnsi="Times New Roman"/>
          <w:sz w:val="24"/>
          <w:szCs w:val="24"/>
        </w:rPr>
        <w:t xml:space="preserve">общая сумма выявленных нарушений составила – </w:t>
      </w:r>
      <w:r w:rsidR="00EE22B3">
        <w:rPr>
          <w:rFonts w:ascii="Times New Roman" w:hAnsi="Times New Roman"/>
          <w:sz w:val="24"/>
          <w:szCs w:val="24"/>
        </w:rPr>
        <w:t>6704568,58</w:t>
      </w:r>
      <w:r w:rsidRPr="00C9266D">
        <w:rPr>
          <w:rFonts w:ascii="Times New Roman" w:hAnsi="Times New Roman"/>
          <w:sz w:val="24"/>
          <w:szCs w:val="24"/>
        </w:rPr>
        <w:t xml:space="preserve"> руб.</w:t>
      </w:r>
    </w:p>
    <w:p w:rsidR="00407A5E" w:rsidRPr="00C9266D" w:rsidRDefault="00407A5E" w:rsidP="00A01180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266D">
        <w:rPr>
          <w:rFonts w:ascii="Times New Roman" w:hAnsi="Times New Roman"/>
          <w:sz w:val="24"/>
          <w:szCs w:val="24"/>
        </w:rPr>
        <w:t xml:space="preserve">Неправомерное (незаконное) расходование бюджетных средств составило </w:t>
      </w:r>
      <w:r w:rsidR="00A01180" w:rsidRPr="00C9266D">
        <w:rPr>
          <w:rFonts w:ascii="Times New Roman" w:hAnsi="Times New Roman"/>
          <w:sz w:val="24"/>
          <w:szCs w:val="24"/>
        </w:rPr>
        <w:t>25520,33</w:t>
      </w:r>
      <w:r w:rsidRPr="00C9266D">
        <w:rPr>
          <w:rFonts w:ascii="Times New Roman" w:hAnsi="Times New Roman"/>
          <w:sz w:val="24"/>
          <w:szCs w:val="24"/>
        </w:rPr>
        <w:t>руб.,</w:t>
      </w:r>
      <w:r w:rsidR="00A01180" w:rsidRPr="00C9266D">
        <w:rPr>
          <w:rFonts w:ascii="Times New Roman" w:hAnsi="Times New Roman"/>
          <w:sz w:val="24"/>
          <w:szCs w:val="24"/>
        </w:rPr>
        <w:t xml:space="preserve"> в том числе </w:t>
      </w:r>
      <w:r w:rsidR="00680079" w:rsidRPr="00C9266D">
        <w:rPr>
          <w:rFonts w:ascii="Times New Roman" w:hAnsi="Times New Roman"/>
          <w:sz w:val="24"/>
          <w:szCs w:val="24"/>
        </w:rPr>
        <w:t xml:space="preserve">списание </w:t>
      </w:r>
      <w:r w:rsidR="00A01180" w:rsidRPr="00C9266D">
        <w:rPr>
          <w:rFonts w:ascii="Times New Roman" w:hAnsi="Times New Roman"/>
          <w:sz w:val="24"/>
          <w:szCs w:val="24"/>
        </w:rPr>
        <w:t>материалов</w:t>
      </w:r>
      <w:r w:rsidR="00680079" w:rsidRPr="00C9266D">
        <w:rPr>
          <w:rFonts w:ascii="Times New Roman" w:hAnsi="Times New Roman"/>
          <w:sz w:val="24"/>
          <w:szCs w:val="24"/>
        </w:rPr>
        <w:t xml:space="preserve"> без оправдательных документов</w:t>
      </w:r>
      <w:r w:rsidR="00A01180" w:rsidRPr="00C9266D">
        <w:rPr>
          <w:rFonts w:ascii="Times New Roman" w:hAnsi="Times New Roman"/>
          <w:sz w:val="24"/>
          <w:szCs w:val="24"/>
        </w:rPr>
        <w:t xml:space="preserve"> и переплата заработной платы (неверный расчет среднего заработка при расчете отпускных, арифметические ошибки).</w:t>
      </w:r>
    </w:p>
    <w:p w:rsidR="00EE22B3" w:rsidRDefault="00407A5E" w:rsidP="00407A5E">
      <w:pPr>
        <w:overflowPunct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9266D">
        <w:rPr>
          <w:rFonts w:ascii="Times New Roman" w:hAnsi="Times New Roman"/>
          <w:sz w:val="24"/>
          <w:szCs w:val="24"/>
        </w:rPr>
        <w:t xml:space="preserve">         Неэффективное использование бюджетных сре</w:t>
      </w:r>
      <w:proofErr w:type="gramStart"/>
      <w:r w:rsidRPr="00C9266D">
        <w:rPr>
          <w:rFonts w:ascii="Times New Roman" w:hAnsi="Times New Roman"/>
          <w:sz w:val="24"/>
          <w:szCs w:val="24"/>
        </w:rPr>
        <w:t>дств в с</w:t>
      </w:r>
      <w:proofErr w:type="gramEnd"/>
      <w:r w:rsidRPr="00C9266D">
        <w:rPr>
          <w:rFonts w:ascii="Times New Roman" w:hAnsi="Times New Roman"/>
          <w:sz w:val="24"/>
          <w:szCs w:val="24"/>
        </w:rPr>
        <w:t xml:space="preserve">умме </w:t>
      </w:r>
      <w:r w:rsidR="00A01180" w:rsidRPr="00C9266D">
        <w:rPr>
          <w:rFonts w:ascii="Times New Roman" w:hAnsi="Times New Roman"/>
          <w:sz w:val="24"/>
          <w:szCs w:val="24"/>
        </w:rPr>
        <w:t xml:space="preserve">341557,27руб.,  а именно </w:t>
      </w:r>
      <w:r w:rsidRPr="00C9266D">
        <w:rPr>
          <w:rFonts w:ascii="Times New Roman" w:hAnsi="Times New Roman"/>
          <w:sz w:val="24"/>
          <w:szCs w:val="24"/>
        </w:rPr>
        <w:t>выявлены факты оплаты штрафов и пеней за нарушение действующего законодательства</w:t>
      </w:r>
      <w:r w:rsidR="00A01180" w:rsidRPr="00C9266D">
        <w:rPr>
          <w:rFonts w:ascii="Times New Roman" w:hAnsi="Times New Roman"/>
          <w:sz w:val="24"/>
          <w:szCs w:val="24"/>
        </w:rPr>
        <w:t xml:space="preserve">. </w:t>
      </w:r>
      <w:r w:rsidRPr="00C9266D">
        <w:rPr>
          <w:rFonts w:ascii="Times New Roman" w:hAnsi="Times New Roman"/>
          <w:sz w:val="24"/>
          <w:szCs w:val="24"/>
        </w:rPr>
        <w:t xml:space="preserve"> </w:t>
      </w:r>
      <w:r w:rsidRPr="00C9266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07A5E" w:rsidRPr="00C9266D" w:rsidRDefault="00EE22B3" w:rsidP="00407A5E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Установлены нарушения условий использования субсидии на сумму – 12863,83руб. </w:t>
      </w:r>
      <w:r w:rsidR="00407A5E" w:rsidRPr="00C9266D">
        <w:rPr>
          <w:rFonts w:ascii="Times New Roman" w:hAnsi="Times New Roman"/>
          <w:bCs/>
          <w:iCs/>
          <w:sz w:val="24"/>
          <w:szCs w:val="24"/>
        </w:rPr>
        <w:t xml:space="preserve">    </w:t>
      </w:r>
    </w:p>
    <w:p w:rsidR="006D46C7" w:rsidRDefault="00407A5E" w:rsidP="00407A5E">
      <w:pPr>
        <w:overflowPunct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C9266D">
        <w:rPr>
          <w:rFonts w:ascii="Times New Roman" w:hAnsi="Times New Roman"/>
          <w:iCs/>
          <w:sz w:val="24"/>
          <w:szCs w:val="24"/>
        </w:rPr>
        <w:t xml:space="preserve">     </w:t>
      </w:r>
      <w:r w:rsidRPr="00C9266D">
        <w:rPr>
          <w:rFonts w:ascii="Times New Roman" w:hAnsi="Times New Roman"/>
          <w:sz w:val="24"/>
          <w:szCs w:val="24"/>
        </w:rPr>
        <w:t xml:space="preserve">     </w:t>
      </w:r>
      <w:r w:rsidRPr="006D46C7">
        <w:rPr>
          <w:rFonts w:ascii="Times New Roman" w:hAnsi="Times New Roman"/>
          <w:sz w:val="24"/>
          <w:szCs w:val="24"/>
        </w:rPr>
        <w:t xml:space="preserve">Прочие нарушения в сумме </w:t>
      </w:r>
      <w:r w:rsidR="00A01180" w:rsidRPr="006D46C7">
        <w:rPr>
          <w:rFonts w:ascii="Times New Roman" w:hAnsi="Times New Roman"/>
          <w:sz w:val="24"/>
          <w:szCs w:val="24"/>
        </w:rPr>
        <w:t>6324627,15</w:t>
      </w:r>
      <w:r w:rsidRPr="006D46C7">
        <w:rPr>
          <w:rFonts w:ascii="Times New Roman" w:hAnsi="Times New Roman"/>
          <w:sz w:val="24"/>
          <w:szCs w:val="24"/>
        </w:rPr>
        <w:t>руб.</w:t>
      </w:r>
      <w:r w:rsidR="006D46C7" w:rsidRPr="006D46C7">
        <w:rPr>
          <w:rFonts w:ascii="Times New Roman" w:hAnsi="Times New Roman"/>
          <w:sz w:val="24"/>
          <w:szCs w:val="24"/>
        </w:rPr>
        <w:t xml:space="preserve"> –</w:t>
      </w:r>
      <w:r w:rsidR="006D46C7">
        <w:rPr>
          <w:rFonts w:ascii="Times New Roman" w:hAnsi="Times New Roman"/>
          <w:sz w:val="24"/>
          <w:szCs w:val="24"/>
        </w:rPr>
        <w:t xml:space="preserve"> превышение годового объема закупок у единственного поставщика без проведения конкурсных процедур</w:t>
      </w:r>
      <w:r w:rsidR="006D46C7">
        <w:rPr>
          <w:rFonts w:ascii="Times New Roman" w:eastAsia="Times New Roman" w:hAnsi="Times New Roman"/>
          <w:sz w:val="24"/>
          <w:szCs w:val="20"/>
          <w:lang w:eastAsia="ar-SA"/>
        </w:rPr>
        <w:t>.</w:t>
      </w:r>
    </w:p>
    <w:p w:rsidR="00407A5E" w:rsidRPr="00407A5E" w:rsidRDefault="00407A5E" w:rsidP="00407A5E">
      <w:pPr>
        <w:overflowPunct w:val="0"/>
        <w:spacing w:after="0" w:line="240" w:lineRule="auto"/>
        <w:jc w:val="both"/>
        <w:outlineLvl w:val="0"/>
        <w:rPr>
          <w:sz w:val="24"/>
          <w:szCs w:val="24"/>
        </w:rPr>
      </w:pPr>
      <w:r w:rsidRPr="00407A5E">
        <w:rPr>
          <w:rFonts w:ascii="Times New Roman" w:hAnsi="Times New Roman"/>
          <w:i/>
          <w:sz w:val="24"/>
          <w:szCs w:val="24"/>
        </w:rPr>
        <w:t xml:space="preserve">   </w:t>
      </w:r>
      <w:r w:rsidRPr="00407A5E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07A5E">
        <w:rPr>
          <w:rFonts w:ascii="Times New Roman" w:hAnsi="Times New Roman"/>
          <w:sz w:val="24"/>
          <w:szCs w:val="24"/>
        </w:rPr>
        <w:t>В ходе проверки установлены случаи нарушения кассовой дисциплины, несоответствия данных синтетического и аналитического учета.</w:t>
      </w:r>
    </w:p>
    <w:p w:rsidR="00407A5E" w:rsidRPr="00407A5E" w:rsidRDefault="00407A5E" w:rsidP="00407A5E">
      <w:pPr>
        <w:overflowPunct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07A5E">
        <w:rPr>
          <w:rFonts w:ascii="Times New Roman" w:hAnsi="Times New Roman"/>
          <w:i/>
          <w:sz w:val="24"/>
          <w:szCs w:val="24"/>
        </w:rPr>
        <w:t xml:space="preserve">  </w:t>
      </w:r>
      <w:r w:rsidRPr="00407A5E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07A5E">
        <w:rPr>
          <w:rFonts w:ascii="Times New Roman" w:hAnsi="Times New Roman"/>
          <w:sz w:val="24"/>
          <w:szCs w:val="24"/>
        </w:rPr>
        <w:t>Нормативные документы по оплате труда составлены в разрезе с федеральным и региональным законодательством.</w:t>
      </w:r>
    </w:p>
    <w:p w:rsidR="00407A5E" w:rsidRPr="00407A5E" w:rsidRDefault="00407A5E" w:rsidP="00407A5E">
      <w:pPr>
        <w:overflowPunct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7A5E">
        <w:rPr>
          <w:rFonts w:ascii="Times New Roman" w:hAnsi="Times New Roman"/>
          <w:sz w:val="24"/>
          <w:szCs w:val="24"/>
        </w:rPr>
        <w:t xml:space="preserve">          Нарушения бюджетного учета: инвентаризация перед составлением годовой отчетности проводилась формально.</w:t>
      </w:r>
    </w:p>
    <w:p w:rsidR="00407A5E" w:rsidRPr="00407A5E" w:rsidRDefault="00407A5E" w:rsidP="00407A5E">
      <w:pPr>
        <w:overflowPunct w:val="0"/>
        <w:contextualSpacing/>
        <w:jc w:val="both"/>
        <w:rPr>
          <w:sz w:val="24"/>
          <w:szCs w:val="24"/>
        </w:rPr>
      </w:pPr>
    </w:p>
    <w:p w:rsidR="00134DBA" w:rsidRDefault="00A65620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709CB" w:rsidRPr="00E709CB" w:rsidRDefault="00E709CB" w:rsidP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CB">
        <w:rPr>
          <w:rFonts w:ascii="Times New Roman" w:hAnsi="Times New Roman"/>
          <w:sz w:val="24"/>
          <w:szCs w:val="24"/>
        </w:rPr>
        <w:t>Заместитель Главы Кетовского муниципального округа</w:t>
      </w:r>
    </w:p>
    <w:p w:rsidR="00E709CB" w:rsidRPr="00E709CB" w:rsidRDefault="00E709CB" w:rsidP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CB">
        <w:rPr>
          <w:rFonts w:ascii="Times New Roman" w:hAnsi="Times New Roman"/>
          <w:sz w:val="24"/>
          <w:szCs w:val="24"/>
        </w:rPr>
        <w:t xml:space="preserve">по финансовой </w:t>
      </w:r>
      <w:proofErr w:type="gramStart"/>
      <w:r w:rsidRPr="00E709CB">
        <w:rPr>
          <w:rFonts w:ascii="Times New Roman" w:hAnsi="Times New Roman"/>
          <w:sz w:val="24"/>
          <w:szCs w:val="24"/>
        </w:rPr>
        <w:t>политике-руководитель</w:t>
      </w:r>
      <w:proofErr w:type="gramEnd"/>
      <w:r w:rsidRPr="00E709CB">
        <w:rPr>
          <w:rFonts w:ascii="Times New Roman" w:hAnsi="Times New Roman"/>
          <w:sz w:val="24"/>
          <w:szCs w:val="24"/>
        </w:rPr>
        <w:t xml:space="preserve"> </w:t>
      </w:r>
    </w:p>
    <w:p w:rsidR="00134DBA" w:rsidRPr="00EE22B3" w:rsidRDefault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CB">
        <w:rPr>
          <w:rFonts w:ascii="Times New Roman" w:hAnsi="Times New Roman"/>
          <w:sz w:val="24"/>
          <w:szCs w:val="24"/>
        </w:rPr>
        <w:t xml:space="preserve">Финансового управления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709CB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E709CB">
        <w:rPr>
          <w:rFonts w:ascii="Times New Roman" w:hAnsi="Times New Roman"/>
          <w:sz w:val="24"/>
          <w:szCs w:val="24"/>
        </w:rPr>
        <w:t>С.Н.Галкина</w:t>
      </w:r>
      <w:proofErr w:type="spellEnd"/>
    </w:p>
    <w:p w:rsidR="00134DBA" w:rsidRDefault="00134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4DBA" w:rsidRDefault="00134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4DBA" w:rsidRDefault="00A65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О.О.Ладошко</w:t>
      </w:r>
      <w:proofErr w:type="spellEnd"/>
    </w:p>
    <w:p w:rsidR="00134DBA" w:rsidRDefault="00A65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23-9-46</w:t>
      </w:r>
      <w:bookmarkStart w:id="0" w:name="_GoBack"/>
      <w:bookmarkEnd w:id="0"/>
    </w:p>
    <w:sectPr w:rsidR="00134DBA" w:rsidSect="00C9266D">
      <w:pgSz w:w="11906" w:h="16838"/>
      <w:pgMar w:top="709" w:right="424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134DBA"/>
    <w:rsid w:val="00012161"/>
    <w:rsid w:val="000B15C1"/>
    <w:rsid w:val="00134DBA"/>
    <w:rsid w:val="00165634"/>
    <w:rsid w:val="00203BC8"/>
    <w:rsid w:val="00240DD3"/>
    <w:rsid w:val="00242F7D"/>
    <w:rsid w:val="002512DD"/>
    <w:rsid w:val="00276B7A"/>
    <w:rsid w:val="002E7DAD"/>
    <w:rsid w:val="00364EA5"/>
    <w:rsid w:val="003941D8"/>
    <w:rsid w:val="003A4DF6"/>
    <w:rsid w:val="00407A5E"/>
    <w:rsid w:val="00441609"/>
    <w:rsid w:val="004D50B6"/>
    <w:rsid w:val="004E79A5"/>
    <w:rsid w:val="0050032A"/>
    <w:rsid w:val="005A7CA8"/>
    <w:rsid w:val="006020F0"/>
    <w:rsid w:val="00614078"/>
    <w:rsid w:val="00680079"/>
    <w:rsid w:val="006C07A2"/>
    <w:rsid w:val="006D372D"/>
    <w:rsid w:val="006D46C7"/>
    <w:rsid w:val="0070485D"/>
    <w:rsid w:val="00710CD5"/>
    <w:rsid w:val="007F593A"/>
    <w:rsid w:val="00843412"/>
    <w:rsid w:val="00877919"/>
    <w:rsid w:val="008B6D2C"/>
    <w:rsid w:val="0091383B"/>
    <w:rsid w:val="009E48AA"/>
    <w:rsid w:val="00A01180"/>
    <w:rsid w:val="00A61720"/>
    <w:rsid w:val="00A65620"/>
    <w:rsid w:val="00A90338"/>
    <w:rsid w:val="00AB3F2C"/>
    <w:rsid w:val="00AC123D"/>
    <w:rsid w:val="00BC72DF"/>
    <w:rsid w:val="00C455E0"/>
    <w:rsid w:val="00C765E0"/>
    <w:rsid w:val="00C9266D"/>
    <w:rsid w:val="00D7258B"/>
    <w:rsid w:val="00E709CB"/>
    <w:rsid w:val="00EE22B3"/>
    <w:rsid w:val="00F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Calibri" w:eastAsia="Calibri" w:hAnsi="Calibri" w:cs="Calibr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qFormat/>
    <w:pPr>
      <w:spacing w:after="0" w:line="240" w:lineRule="auto"/>
      <w:ind w:firstLine="7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cs="Calibri"/>
      <w:sz w:val="18"/>
      <w:szCs w:val="18"/>
    </w:rPr>
  </w:style>
  <w:style w:type="paragraph" w:customStyle="1" w:styleId="ae">
    <w:name w:val="Содержимое врезки"/>
    <w:basedOn w:val="a"/>
    <w:qFormat/>
  </w:style>
  <w:style w:type="paragraph" w:styleId="af">
    <w:name w:val="header"/>
    <w:basedOn w:val="ab"/>
    <w:pPr>
      <w:suppressLineNumbers/>
      <w:tabs>
        <w:tab w:val="center" w:pos="4890"/>
        <w:tab w:val="right" w:pos="97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dc:description/>
  <cp:lastModifiedBy>Ольга Ладошко</cp:lastModifiedBy>
  <cp:revision>90</cp:revision>
  <cp:lastPrinted>2025-02-28T08:48:00Z</cp:lastPrinted>
  <dcterms:created xsi:type="dcterms:W3CDTF">2017-07-24T05:47:00Z</dcterms:created>
  <dcterms:modified xsi:type="dcterms:W3CDTF">2025-03-24T03:55:00Z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