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49" w:rsidRDefault="00AB1C49" w:rsidP="00AB1C4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B08A3">
        <w:rPr>
          <w:rFonts w:ascii="Times New Roman" w:eastAsia="Calibri" w:hAnsi="Times New Roman" w:cs="Times New Roman"/>
          <w:b/>
          <w:iCs/>
          <w:sz w:val="24"/>
          <w:szCs w:val="24"/>
        </w:rPr>
        <w:t>И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ЗВЕЩЕНИЕ О ПРОВЕДЕН</w:t>
      </w:r>
      <w:proofErr w:type="gramStart"/>
      <w:r>
        <w:rPr>
          <w:rFonts w:ascii="Times New Roman" w:eastAsia="Calibri" w:hAnsi="Times New Roman" w:cs="Times New Roman"/>
          <w:b/>
          <w:iCs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b/>
          <w:iCs/>
          <w:sz w:val="24"/>
          <w:szCs w:val="24"/>
        </w:rPr>
        <w:t>КЦИОНА В ЭЛЕКТРОННОЙ ФОРМЕ</w:t>
      </w:r>
    </w:p>
    <w:p w:rsidR="00984C25" w:rsidRDefault="00AB1C49" w:rsidP="00AB1C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08A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на право заключения договора на </w:t>
      </w:r>
      <w:r w:rsidRPr="001B08A3">
        <w:rPr>
          <w:rFonts w:ascii="Times New Roman" w:eastAsia="Calibri" w:hAnsi="Times New Roman" w:cs="Times New Roman"/>
          <w:b/>
          <w:bCs/>
          <w:sz w:val="24"/>
          <w:szCs w:val="24"/>
        </w:rPr>
        <w:t>размещение нестационарного торгового объекта на территории Кетовского муниципального округа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1B08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635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расположенного по адресу: </w:t>
      </w:r>
      <w:proofErr w:type="spellStart"/>
      <w:r w:rsidR="008635B0">
        <w:rPr>
          <w:rFonts w:ascii="Times New Roman" w:eastAsia="Calibri" w:hAnsi="Times New Roman" w:cs="Times New Roman"/>
          <w:b/>
          <w:bCs/>
          <w:sz w:val="24"/>
          <w:szCs w:val="24"/>
        </w:rPr>
        <w:t>д</w:t>
      </w:r>
      <w:proofErr w:type="gramStart"/>
      <w:r w:rsidR="008635B0">
        <w:rPr>
          <w:rFonts w:ascii="Times New Roman" w:eastAsia="Calibri" w:hAnsi="Times New Roman" w:cs="Times New Roman"/>
          <w:b/>
          <w:bCs/>
          <w:sz w:val="24"/>
          <w:szCs w:val="24"/>
        </w:rPr>
        <w:t>.Г</w:t>
      </w:r>
      <w:proofErr w:type="gramEnd"/>
      <w:r w:rsidR="008635B0">
        <w:rPr>
          <w:rFonts w:ascii="Times New Roman" w:eastAsia="Calibri" w:hAnsi="Times New Roman" w:cs="Times New Roman"/>
          <w:b/>
          <w:bCs/>
          <w:sz w:val="24"/>
          <w:szCs w:val="24"/>
        </w:rPr>
        <w:t>алишово</w:t>
      </w:r>
      <w:proofErr w:type="spellEnd"/>
      <w:r w:rsidR="008635B0">
        <w:rPr>
          <w:rFonts w:ascii="Times New Roman" w:eastAsia="Calibri" w:hAnsi="Times New Roman" w:cs="Times New Roman"/>
          <w:b/>
          <w:bCs/>
          <w:sz w:val="24"/>
          <w:szCs w:val="24"/>
        </w:rPr>
        <w:t>, ул.Заречная (ориентир дом 8/2)</w:t>
      </w:r>
    </w:p>
    <w:p w:rsidR="00AB1C49" w:rsidRPr="00E1536B" w:rsidRDefault="00AB1C49" w:rsidP="00AB1C4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3A9B" w:rsidRPr="0010426D" w:rsidRDefault="00F33A9B" w:rsidP="00F33A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C2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 w:rsidRPr="00984C25">
        <w:rPr>
          <w:rFonts w:ascii="PT Astra Serif" w:eastAsia="Times New Roman" w:hAnsi="PT Astra Serif" w:cs="Times New Roman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 w:rsidRPr="00984C25">
        <w:rPr>
          <w:rFonts w:ascii="PT Astra Serif" w:eastAsia="Calibri" w:hAnsi="PT Astra Serif" w:cs="Times New Roman"/>
          <w:sz w:val="24"/>
          <w:szCs w:val="24"/>
        </w:rPr>
        <w:t xml:space="preserve"> Решением Думы </w:t>
      </w:r>
      <w:r>
        <w:rPr>
          <w:rFonts w:ascii="PT Astra Serif" w:eastAsia="Calibri" w:hAnsi="PT Astra Serif" w:cs="Times New Roman"/>
          <w:sz w:val="24"/>
          <w:szCs w:val="24"/>
        </w:rPr>
        <w:t>Кетовского</w:t>
      </w:r>
      <w:r w:rsidRPr="00984C25">
        <w:rPr>
          <w:rFonts w:ascii="PT Astra Serif" w:eastAsia="Calibri" w:hAnsi="PT Astra Serif" w:cs="Times New Roman"/>
          <w:sz w:val="24"/>
          <w:szCs w:val="24"/>
        </w:rPr>
        <w:t xml:space="preserve"> муниципального округа Курганской области от </w:t>
      </w:r>
      <w:r>
        <w:rPr>
          <w:rFonts w:ascii="PT Astra Serif" w:eastAsia="Calibri" w:hAnsi="PT Astra Serif" w:cs="Times New Roman"/>
          <w:sz w:val="24"/>
          <w:szCs w:val="24"/>
        </w:rPr>
        <w:t>31.05.2023г. № 267</w:t>
      </w:r>
      <w:r w:rsidRPr="00984C25">
        <w:rPr>
          <w:rFonts w:ascii="PT Astra Serif" w:eastAsia="Calibri" w:hAnsi="PT Astra Serif" w:cs="Times New Roman"/>
          <w:sz w:val="24"/>
          <w:szCs w:val="24"/>
        </w:rPr>
        <w:t xml:space="preserve"> «Об утверждении Положения о порядке размещения нестационарных торговых объектов на территории </w:t>
      </w:r>
      <w:r>
        <w:rPr>
          <w:rFonts w:ascii="PT Astra Serif" w:eastAsia="Calibri" w:hAnsi="PT Astra Serif" w:cs="Times New Roman"/>
          <w:sz w:val="24"/>
          <w:szCs w:val="24"/>
        </w:rPr>
        <w:t>Кетовского</w:t>
      </w:r>
      <w:r w:rsidRPr="00984C25">
        <w:rPr>
          <w:rFonts w:ascii="PT Astra Serif" w:eastAsia="Calibri" w:hAnsi="PT Astra Serif" w:cs="Times New Roman"/>
          <w:sz w:val="24"/>
          <w:szCs w:val="24"/>
        </w:rPr>
        <w:t xml:space="preserve"> муниципального</w:t>
      </w:r>
      <w:proofErr w:type="gramEnd"/>
      <w:r w:rsidRPr="00984C25">
        <w:rPr>
          <w:rFonts w:ascii="PT Astra Serif" w:eastAsia="Calibri" w:hAnsi="PT Astra Serif" w:cs="Times New Roman"/>
          <w:sz w:val="24"/>
          <w:szCs w:val="24"/>
        </w:rPr>
        <w:t xml:space="preserve"> </w:t>
      </w:r>
      <w:proofErr w:type="gramStart"/>
      <w:r w:rsidRPr="00984C25">
        <w:rPr>
          <w:rFonts w:ascii="PT Astra Serif" w:eastAsia="Calibri" w:hAnsi="PT Astra Serif" w:cs="Times New Roman"/>
          <w:sz w:val="24"/>
          <w:szCs w:val="24"/>
        </w:rPr>
        <w:t xml:space="preserve">округа Курганской области», постановлением Администрации </w:t>
      </w:r>
      <w:r>
        <w:rPr>
          <w:rFonts w:ascii="PT Astra Serif" w:eastAsia="Calibri" w:hAnsi="PT Astra Serif" w:cs="Times New Roman"/>
          <w:sz w:val="24"/>
          <w:szCs w:val="24"/>
        </w:rPr>
        <w:t>Кетовского</w:t>
      </w:r>
      <w:r w:rsidRPr="00984C25">
        <w:rPr>
          <w:rFonts w:ascii="PT Astra Serif" w:eastAsia="Calibri" w:hAnsi="PT Astra Serif" w:cs="Times New Roman"/>
          <w:sz w:val="24"/>
          <w:szCs w:val="24"/>
        </w:rPr>
        <w:t xml:space="preserve"> муниципального округа Курганской области от </w:t>
      </w:r>
      <w:r>
        <w:rPr>
          <w:rFonts w:ascii="PT Astra Serif" w:eastAsia="Calibri" w:hAnsi="PT Astra Serif" w:cs="Times New Roman"/>
          <w:sz w:val="24"/>
          <w:szCs w:val="24"/>
        </w:rPr>
        <w:t>15.10.2024 г. №</w:t>
      </w:r>
      <w:r w:rsidR="00007E0F">
        <w:rPr>
          <w:rFonts w:ascii="PT Astra Serif" w:eastAsia="Calibri" w:hAnsi="PT Astra Serif" w:cs="Times New Roman"/>
          <w:sz w:val="24"/>
          <w:szCs w:val="24"/>
        </w:rPr>
        <w:t xml:space="preserve"> </w:t>
      </w:r>
      <w:r>
        <w:rPr>
          <w:rFonts w:ascii="PT Astra Serif" w:eastAsia="Calibri" w:hAnsi="PT Astra Serif" w:cs="Times New Roman"/>
          <w:sz w:val="24"/>
          <w:szCs w:val="24"/>
        </w:rPr>
        <w:t>3130</w:t>
      </w:r>
      <w:r w:rsidRPr="00984C25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984C2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«Об утверждении схемы размещения нестационарных торговых объектов на территории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Кетовского</w:t>
      </w:r>
      <w:r w:rsidRPr="00984C2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округа Курганской области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 2024-2031 годы»,</w:t>
      </w:r>
      <w:r w:rsidR="00007E0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Кетовского муниципального округа </w:t>
      </w:r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07E0F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09.01.2025</w:t>
      </w:r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</w:t>
      </w:r>
      <w:r w:rsidR="0000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проведения торгов на право заключения договора на размещение нестационарного торгового объекта на территории Кетовского муниципального округа».</w:t>
      </w:r>
      <w:proofErr w:type="gramEnd"/>
    </w:p>
    <w:p w:rsidR="00F33A9B" w:rsidRPr="00984C25" w:rsidRDefault="00F33A9B" w:rsidP="00F33A9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84C25">
        <w:rPr>
          <w:rFonts w:ascii="PT Astra Serif" w:eastAsia="Times New Roman" w:hAnsi="PT Astra Serif" w:cs="Times New Roman"/>
          <w:sz w:val="24"/>
          <w:szCs w:val="24"/>
        </w:rPr>
        <w:t xml:space="preserve">2. Инициатор проведения аукциона: 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отдел экономического развития </w:t>
      </w:r>
      <w:r w:rsidRPr="00984C25">
        <w:rPr>
          <w:rFonts w:ascii="PT Astra Serif" w:eastAsia="Times New Roman" w:hAnsi="PT Astra Serif" w:cs="Times New Roman"/>
          <w:sz w:val="24"/>
          <w:szCs w:val="24"/>
        </w:rPr>
        <w:t>Администраци</w:t>
      </w:r>
      <w:r>
        <w:rPr>
          <w:rFonts w:ascii="PT Astra Serif" w:eastAsia="Times New Roman" w:hAnsi="PT Astra Serif" w:cs="Times New Roman"/>
          <w:sz w:val="24"/>
          <w:szCs w:val="24"/>
        </w:rPr>
        <w:t>и</w:t>
      </w:r>
      <w:r w:rsidRPr="00984C2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4"/>
        </w:rPr>
        <w:t>Кетовского</w:t>
      </w:r>
      <w:r w:rsidRPr="00984C25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округа Курганской области.</w:t>
      </w:r>
    </w:p>
    <w:p w:rsidR="00F33A9B" w:rsidRDefault="00F33A9B" w:rsidP="00F33A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"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C25">
        <w:rPr>
          <w:rFonts w:ascii="PT Astra Serif" w:eastAsia="Times New Roman" w:hAnsi="PT Astra Serif" w:cs="Times New Roman"/>
          <w:sz w:val="24"/>
          <w:szCs w:val="24"/>
        </w:rPr>
        <w:t xml:space="preserve">Место нахождения: 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641310, </w:t>
      </w:r>
      <w:r w:rsidRPr="002665CD">
        <w:rPr>
          <w:rFonts w:ascii="Times New Roman" w:hAnsi="Times New Roman" w:cs="Times New Roman"/>
          <w:sz w:val="24"/>
          <w:szCs w:val="24"/>
        </w:rPr>
        <w:t xml:space="preserve">Курганская область, Кетовский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2665CD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2665CD">
        <w:rPr>
          <w:rFonts w:ascii="Times New Roman" w:hAnsi="Times New Roman" w:cs="Times New Roman"/>
          <w:sz w:val="24"/>
          <w:szCs w:val="24"/>
        </w:rPr>
        <w:t>Кетово</w:t>
      </w:r>
      <w:proofErr w:type="spellEnd"/>
      <w:r w:rsidRPr="002665CD">
        <w:rPr>
          <w:rFonts w:ascii="Times New Roman" w:hAnsi="Times New Roman" w:cs="Times New Roman"/>
          <w:sz w:val="24"/>
          <w:szCs w:val="24"/>
        </w:rPr>
        <w:t>, ул. Космонавтов, 39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A9B" w:rsidRDefault="00F33A9B" w:rsidP="00F33A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"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C25">
        <w:rPr>
          <w:rFonts w:ascii="PT Astra Serif" w:eastAsia="Times New Roman" w:hAnsi="PT Astra Serif" w:cs="Times New Roman"/>
          <w:sz w:val="24"/>
          <w:szCs w:val="24"/>
        </w:rPr>
        <w:t xml:space="preserve">Почтовый адрес: 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641310, </w:t>
      </w:r>
      <w:r w:rsidRPr="002665CD">
        <w:rPr>
          <w:rFonts w:ascii="Times New Roman" w:hAnsi="Times New Roman" w:cs="Times New Roman"/>
          <w:sz w:val="24"/>
          <w:szCs w:val="24"/>
        </w:rPr>
        <w:t xml:space="preserve">Курганская область, Кетовский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2665CD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2665CD">
        <w:rPr>
          <w:rFonts w:ascii="Times New Roman" w:hAnsi="Times New Roman" w:cs="Times New Roman"/>
          <w:sz w:val="24"/>
          <w:szCs w:val="24"/>
        </w:rPr>
        <w:t>Кетово</w:t>
      </w:r>
      <w:proofErr w:type="spellEnd"/>
      <w:r w:rsidRPr="002665CD">
        <w:rPr>
          <w:rFonts w:ascii="Times New Roman" w:hAnsi="Times New Roman" w:cs="Times New Roman"/>
          <w:sz w:val="24"/>
          <w:szCs w:val="24"/>
        </w:rPr>
        <w:t>, ул. Космонавтов, 39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A9B" w:rsidRPr="000F521B" w:rsidRDefault="00F33A9B" w:rsidP="00F33A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" w:right="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424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ketovoekonomika</w:t>
      </w:r>
      <w:proofErr w:type="spellEnd"/>
      <w:r w:rsidRPr="000F521B">
        <w:rPr>
          <w:rFonts w:ascii="Times New Roman" w:eastAsia="Times New Roman" w:hAnsi="Times New Roman" w:cs="Times New Roman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0F521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33A9B" w:rsidRPr="00984C25" w:rsidRDefault="00F33A9B" w:rsidP="00F33A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" w:right="1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84C25">
        <w:rPr>
          <w:rFonts w:ascii="PT Astra Serif" w:eastAsia="Times New Roman" w:hAnsi="PT Astra Serif" w:cs="Times New Roman"/>
          <w:sz w:val="24"/>
          <w:szCs w:val="24"/>
        </w:rPr>
        <w:t>Контактный телефон/факс: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8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665CD">
        <w:rPr>
          <w:rFonts w:ascii="Times New Roman" w:hAnsi="Times New Roman" w:cs="Times New Roman"/>
          <w:sz w:val="24"/>
          <w:szCs w:val="24"/>
        </w:rPr>
        <w:t>35231) 23-9-40</w:t>
      </w:r>
    </w:p>
    <w:p w:rsidR="00F33A9B" w:rsidRPr="00984C25" w:rsidRDefault="00F33A9B" w:rsidP="00F33A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" w:after="1" w:line="240" w:lineRule="auto"/>
        <w:ind w:left="1" w:right="1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84C25">
        <w:rPr>
          <w:rFonts w:ascii="PT Astra Serif" w:eastAsia="Times New Roman" w:hAnsi="PT Astra Serif" w:cs="Times New Roman"/>
          <w:sz w:val="24"/>
          <w:szCs w:val="24"/>
        </w:rPr>
        <w:t xml:space="preserve">Контактное лицо: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Кекулова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Ирина Андреевна.</w:t>
      </w:r>
    </w:p>
    <w:p w:rsidR="00F33A9B" w:rsidRPr="00644639" w:rsidRDefault="00F33A9B" w:rsidP="00F33A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" w:right="1" w:firstLine="709"/>
        <w:jc w:val="both"/>
      </w:pPr>
      <w:r w:rsidRPr="00984C25">
        <w:rPr>
          <w:rFonts w:ascii="PT Astra Serif" w:eastAsia="Times New Roman" w:hAnsi="PT Astra Serif" w:cs="Times New Roman"/>
          <w:sz w:val="24"/>
          <w:szCs w:val="24"/>
        </w:rPr>
        <w:t xml:space="preserve">3. Организатор аукциона: Администрация </w:t>
      </w:r>
      <w:r>
        <w:rPr>
          <w:rFonts w:ascii="PT Astra Serif" w:eastAsia="Times New Roman" w:hAnsi="PT Astra Serif" w:cs="Times New Roman"/>
          <w:sz w:val="24"/>
          <w:szCs w:val="24"/>
        </w:rPr>
        <w:t>Кетовского</w:t>
      </w:r>
      <w:r w:rsidRPr="00984C25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округа Курганской области (далее - Организатор аукциона).</w:t>
      </w:r>
      <w:r w:rsidRPr="000F521B">
        <w:t xml:space="preserve"> </w:t>
      </w:r>
    </w:p>
    <w:p w:rsidR="00F33A9B" w:rsidRDefault="00F33A9B" w:rsidP="00F33A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" w:right="1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30424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Pr="00B3042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admketr</w:t>
        </w:r>
        <w:r w:rsidRPr="00B3042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@</w:t>
        </w:r>
        <w:r w:rsidRPr="00B3042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mail</w:t>
        </w:r>
        <w:r w:rsidRPr="00B3042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Pr="00B3042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Pr="00B30424">
        <w:rPr>
          <w:rFonts w:ascii="Times New Roman" w:hAnsi="Times New Roman" w:cs="Times New Roman"/>
          <w:sz w:val="24"/>
          <w:szCs w:val="24"/>
        </w:rPr>
        <w:t>.</w:t>
      </w:r>
    </w:p>
    <w:p w:rsidR="00F33A9B" w:rsidRPr="00984C25" w:rsidRDefault="00F33A9B" w:rsidP="00F33A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" w:right="1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84C25">
        <w:rPr>
          <w:rFonts w:ascii="PT Astra Serif" w:eastAsia="Courier New" w:hAnsi="PT Astra Serif" w:cs="Times New Roman"/>
          <w:color w:val="000000"/>
          <w:sz w:val="24"/>
          <w:szCs w:val="24"/>
          <w:lang w:bidi="ru-RU"/>
        </w:rPr>
        <w:t xml:space="preserve">4. </w:t>
      </w:r>
      <w:proofErr w:type="gramStart"/>
      <w:r w:rsidRPr="00984C25">
        <w:rPr>
          <w:rFonts w:ascii="PT Astra Serif" w:eastAsia="Courier New" w:hAnsi="PT Astra Serif" w:cs="Times New Roman"/>
          <w:color w:val="000000"/>
          <w:sz w:val="24"/>
          <w:szCs w:val="24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Аукцион:</w:t>
      </w:r>
      <w:r w:rsidRPr="007308DE">
        <w:rPr>
          <w:rFonts w:ascii="PT Astra Serif" w:eastAsia="Courier New" w:hAnsi="PT Astra Serif" w:cs="Times New Roman"/>
          <w:color w:val="000000"/>
          <w:sz w:val="24"/>
          <w:szCs w:val="24"/>
          <w:lang w:bidi="ru-RU"/>
        </w:rPr>
        <w:t xml:space="preserve"> </w:t>
      </w:r>
      <w:r w:rsidRPr="00B8483C">
        <w:rPr>
          <w:rStyle w:val="a3"/>
          <w:rFonts w:ascii="Times New Roman" w:hAnsi="Times New Roman" w:cs="Times New Roman"/>
          <w:color w:val="030303"/>
          <w:sz w:val="24"/>
          <w:szCs w:val="24"/>
          <w:u w:val="none"/>
          <w:lang w:eastAsia="zh-CN"/>
        </w:rPr>
        <w:t xml:space="preserve">электронная площадка АО «Единая электронная торговая площадка» </w:t>
      </w:r>
      <w:proofErr w:type="spellStart"/>
      <w:r w:rsidRPr="00B8483C">
        <w:rPr>
          <w:rStyle w:val="a3"/>
          <w:rFonts w:ascii="Times New Roman" w:hAnsi="Times New Roman" w:cs="Times New Roman"/>
          <w:color w:val="030303"/>
          <w:sz w:val="24"/>
          <w:szCs w:val="24"/>
          <w:u w:val="none"/>
          <w:lang w:eastAsia="zh-CN"/>
        </w:rPr>
        <w:t>Roseltorg.ru</w:t>
      </w:r>
      <w:proofErr w:type="spellEnd"/>
      <w:r w:rsidRPr="00B8483C">
        <w:rPr>
          <w:rStyle w:val="a3"/>
          <w:rFonts w:ascii="Times New Roman" w:hAnsi="Times New Roman" w:cs="Times New Roman"/>
          <w:color w:val="030303"/>
          <w:sz w:val="24"/>
          <w:szCs w:val="24"/>
          <w:u w:val="none"/>
          <w:lang w:eastAsia="zh-CN"/>
        </w:rPr>
        <w:t xml:space="preserve"> http://www.roseltorg.ru).</w:t>
      </w:r>
      <w:proofErr w:type="gramEnd"/>
    </w:p>
    <w:p w:rsidR="00F33A9B" w:rsidRPr="00644639" w:rsidRDefault="00F33A9B" w:rsidP="00F33A9B">
      <w:pPr>
        <w:spacing w:after="0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44639">
        <w:rPr>
          <w:rFonts w:ascii="PT Astra Serif" w:eastAsia="Courier New" w:hAnsi="PT Astra Serif" w:cs="Times New Roman"/>
          <w:sz w:val="24"/>
          <w:szCs w:val="24"/>
          <w:lang w:bidi="ru-RU"/>
        </w:rPr>
        <w:t xml:space="preserve">Инструкция по работе в торговой секции электронной площадки </w:t>
      </w:r>
      <w:r w:rsidRPr="00644639">
        <w:rPr>
          <w:rFonts w:ascii="PT Astra Serif" w:eastAsia="Courier New" w:hAnsi="PT Astra Serif" w:cs="Times New Roman"/>
          <w:sz w:val="24"/>
          <w:szCs w:val="24"/>
          <w:lang w:bidi="ru-RU"/>
        </w:rPr>
        <w:br/>
      </w:r>
      <w:r w:rsidRPr="00644639">
        <w:rPr>
          <w:rFonts w:ascii="PT Astra Serif" w:eastAsia="Calibri" w:hAnsi="PT Astra Serif" w:cs="Times New Roman"/>
          <w:bCs/>
          <w:sz w:val="24"/>
          <w:szCs w:val="24"/>
          <w:lang w:bidi="ru-RU"/>
        </w:rPr>
        <w:t>размещена по адресу:</w:t>
      </w:r>
      <w:r w:rsidRPr="00644639">
        <w:rPr>
          <w:rFonts w:ascii="PT Astra Serif" w:eastAsia="Calibri" w:hAnsi="PT Astra Serif" w:cs="Times New Roman"/>
          <w:sz w:val="24"/>
          <w:szCs w:val="24"/>
        </w:rPr>
        <w:t xml:space="preserve"> </w:t>
      </w:r>
      <w:hyperlink r:id="rId6" w:history="1">
        <w:r w:rsidRPr="00644639">
          <w:rPr>
            <w:rStyle w:val="a3"/>
            <w:rFonts w:ascii="PT Astra Serif" w:eastAsia="Calibri" w:hAnsi="PT Astra Serif" w:cs="Times New Roman"/>
            <w:color w:val="auto"/>
            <w:sz w:val="24"/>
            <w:szCs w:val="24"/>
            <w:u w:val="none"/>
          </w:rPr>
          <w:t>https://</w:t>
        </w:r>
        <w:proofErr w:type="spellStart"/>
        <w:r w:rsidRPr="00644639">
          <w:rPr>
            <w:rStyle w:val="a3"/>
            <w:rFonts w:ascii="PT Astra Serif" w:eastAsia="Calibri" w:hAnsi="PT Astra Serif" w:cs="Times New Roman"/>
            <w:color w:val="auto"/>
            <w:sz w:val="24"/>
            <w:szCs w:val="24"/>
            <w:u w:val="none"/>
            <w:lang w:val="en-US"/>
          </w:rPr>
          <w:t>roseltorg</w:t>
        </w:r>
        <w:proofErr w:type="spellEnd"/>
        <w:r w:rsidRPr="00644639">
          <w:rPr>
            <w:rStyle w:val="a3"/>
            <w:rFonts w:ascii="PT Astra Serif" w:eastAsia="Calibri" w:hAnsi="PT Astra Serif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644639">
          <w:rPr>
            <w:rStyle w:val="a3"/>
            <w:rFonts w:ascii="PT Astra Serif" w:eastAsia="Calibri" w:hAnsi="PT Astra Serif" w:cs="Times New Roman"/>
            <w:color w:val="auto"/>
            <w:sz w:val="24"/>
            <w:szCs w:val="24"/>
            <w:u w:val="none"/>
          </w:rPr>
          <w:t>ru</w:t>
        </w:r>
        <w:proofErr w:type="spellEnd"/>
      </w:hyperlink>
      <w:r>
        <w:t>.</w:t>
      </w:r>
    </w:p>
    <w:p w:rsidR="00F33A9B" w:rsidRPr="00D05CD0" w:rsidRDefault="00F33A9B" w:rsidP="00F33A9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</w:pPr>
      <w:r w:rsidRPr="000F521B">
        <w:rPr>
          <w:rFonts w:ascii="PT Astra Serif" w:eastAsia="Calibri" w:hAnsi="PT Astra Serif"/>
        </w:rPr>
        <w:t>5</w:t>
      </w:r>
      <w:r>
        <w:rPr>
          <w:rFonts w:ascii="PT Astra Serif" w:eastAsia="Calibri" w:hAnsi="PT Astra Serif"/>
        </w:rPr>
        <w:t xml:space="preserve">. Оператор электронной площадки </w:t>
      </w:r>
      <w:r w:rsidRPr="00D05CD0">
        <w:t>(далее - Оператор) - юридическое лицо, владеющее сайтом в информационно-телекоммуникационной сети "Интернет" (далее - электронная площадка), обеспечивающее проведение аукционов в соот</w:t>
      </w:r>
      <w:r>
        <w:t>ветствии с законодательством РФ.</w:t>
      </w:r>
    </w:p>
    <w:p w:rsidR="00FC3090" w:rsidRDefault="00F33A9B" w:rsidP="00104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6</w:t>
      </w:r>
      <w:r w:rsidR="00984C25"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. Предмет аукциона: </w:t>
      </w:r>
      <w:r w:rsidR="00984C25" w:rsidRPr="00E1536B">
        <w:rPr>
          <w:rFonts w:ascii="Times New Roman" w:eastAsia="Calibri" w:hAnsi="Times New Roman" w:cs="Times New Roman"/>
          <w:iCs/>
          <w:sz w:val="24"/>
          <w:szCs w:val="24"/>
        </w:rPr>
        <w:t xml:space="preserve">право заключения договора на размещение </w:t>
      </w:r>
      <w:r w:rsidR="00984C25" w:rsidRPr="00E1536B">
        <w:rPr>
          <w:rFonts w:ascii="Times New Roman" w:eastAsia="Calibri" w:hAnsi="Times New Roman" w:cs="Times New Roman"/>
          <w:bCs/>
          <w:sz w:val="24"/>
          <w:szCs w:val="24"/>
        </w:rPr>
        <w:t xml:space="preserve">нестационарного торгового объекта на территории </w:t>
      </w:r>
      <w:r w:rsidR="00F845A4" w:rsidRPr="00E1536B">
        <w:rPr>
          <w:rFonts w:ascii="Times New Roman" w:eastAsia="Calibri" w:hAnsi="Times New Roman" w:cs="Times New Roman"/>
          <w:bCs/>
          <w:sz w:val="24"/>
          <w:szCs w:val="24"/>
        </w:rPr>
        <w:t>Кетовского</w:t>
      </w:r>
      <w:r w:rsidR="00984C25" w:rsidRPr="00E1536B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округа Курганской области </w:t>
      </w:r>
      <w:r w:rsidR="00984C25"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(в соответствии со </w:t>
      </w:r>
      <w:r w:rsidR="00984C25" w:rsidRPr="00E1536B">
        <w:rPr>
          <w:rFonts w:ascii="Times New Roman" w:eastAsia="Calibri" w:hAnsi="Times New Roman" w:cs="Times New Roman"/>
          <w:sz w:val="24"/>
          <w:szCs w:val="24"/>
        </w:rPr>
        <w:t xml:space="preserve">схемой </w:t>
      </w:r>
      <w:r w:rsidR="00984C25" w:rsidRPr="00E1536B">
        <w:rPr>
          <w:rFonts w:ascii="Times New Roman" w:eastAsia="Calibri" w:hAnsi="Times New Roman" w:cs="Times New Roman"/>
          <w:bCs/>
          <w:sz w:val="24"/>
          <w:szCs w:val="24"/>
        </w:rPr>
        <w:t xml:space="preserve">размещения нестационарных торговых объектов на территории </w:t>
      </w:r>
      <w:r w:rsidR="00F845A4" w:rsidRPr="00E1536B">
        <w:rPr>
          <w:rFonts w:ascii="Times New Roman" w:eastAsia="Calibri" w:hAnsi="Times New Roman" w:cs="Times New Roman"/>
          <w:bCs/>
          <w:sz w:val="24"/>
          <w:szCs w:val="24"/>
        </w:rPr>
        <w:t>Кетовского</w:t>
      </w:r>
      <w:r w:rsidR="00984C25" w:rsidRPr="00E1536B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округа</w:t>
      </w:r>
      <w:r w:rsidR="00984C25"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, утвержденной</w:t>
      </w:r>
      <w:r w:rsidR="00F845A4"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F845A4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Кетовского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 от</w:t>
      </w:r>
      <w:r w:rsidR="00B8483C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83C" w:rsidRPr="00E1536B">
        <w:rPr>
          <w:rFonts w:ascii="Times New Roman" w:eastAsia="Calibri" w:hAnsi="Times New Roman" w:cs="Times New Roman"/>
          <w:sz w:val="24"/>
          <w:szCs w:val="24"/>
        </w:rPr>
        <w:t>15.10.2024 г. №3130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84C25"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, (</w:t>
      </w:r>
      <w:proofErr w:type="spellStart"/>
      <w:r w:rsidR="00984C25"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далее-Договор</w:t>
      </w:r>
      <w:proofErr w:type="spellEnd"/>
      <w:r w:rsidR="00984C25"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).            </w:t>
      </w:r>
    </w:p>
    <w:p w:rsidR="00FC3090" w:rsidRDefault="00FC3090" w:rsidP="00104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FC3090" w:rsidRDefault="00FC3090" w:rsidP="00104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FC3090" w:rsidRDefault="00FC3090" w:rsidP="00104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984C25" w:rsidRPr="00E1536B" w:rsidRDefault="00984C25" w:rsidP="00104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984C25" w:rsidRPr="00E1536B" w:rsidRDefault="00984C25" w:rsidP="00984C25">
      <w:pPr>
        <w:tabs>
          <w:tab w:val="left" w:pos="709"/>
          <w:tab w:val="left" w:pos="2472"/>
        </w:tabs>
        <w:spacing w:after="0" w:line="240" w:lineRule="auto"/>
        <w:ind w:left="141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lastRenderedPageBreak/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  <w:t xml:space="preserve">            Таблица 1</w:t>
      </w:r>
    </w:p>
    <w:tbl>
      <w:tblPr>
        <w:tblW w:w="9072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9"/>
        <w:gridCol w:w="2286"/>
        <w:gridCol w:w="1134"/>
        <w:gridCol w:w="1276"/>
        <w:gridCol w:w="1276"/>
        <w:gridCol w:w="1276"/>
        <w:gridCol w:w="1275"/>
      </w:tblGrid>
      <w:tr w:rsidR="00984C25" w:rsidRPr="00E1536B" w:rsidTr="00B8483C">
        <w:trPr>
          <w:trHeight w:val="2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98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C8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C8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C8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C8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C8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C8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481C40" w:rsidRPr="00E1536B" w:rsidTr="00B8483C">
        <w:trPr>
          <w:trHeight w:val="2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C40" w:rsidRPr="00E1536B" w:rsidRDefault="00481C40" w:rsidP="00481C40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C40" w:rsidRPr="008635B0" w:rsidRDefault="008635B0" w:rsidP="00C85C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35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 w:rsidRPr="008635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8635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алишово</w:t>
            </w:r>
            <w:proofErr w:type="spellEnd"/>
            <w:r w:rsidRPr="008635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ул.Заречная (ориентир дом 8/2)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C40" w:rsidRPr="00E1536B" w:rsidRDefault="00481C40" w:rsidP="00C85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481C40" w:rsidRPr="00E1536B" w:rsidRDefault="008635B0" w:rsidP="00C85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C40" w:rsidRPr="00E1536B" w:rsidRDefault="008635B0" w:rsidP="00007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C40" w:rsidRPr="00E1536B" w:rsidRDefault="00B8483C" w:rsidP="00C8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C40" w:rsidRPr="00E1536B" w:rsidRDefault="008635B0" w:rsidP="00C85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C40" w:rsidRPr="00E1536B" w:rsidRDefault="00F33A9B" w:rsidP="00F3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лет, </w:t>
            </w:r>
            <w:proofErr w:type="gramStart"/>
            <w:r w:rsidR="00481C40" w:rsidRPr="00E1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="00481C40" w:rsidRPr="00E1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договора </w:t>
            </w:r>
            <w:r w:rsidR="00481C40" w:rsidRPr="00E1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84C25" w:rsidRPr="00E1536B" w:rsidRDefault="00984C25" w:rsidP="00984C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984C25" w:rsidRPr="00E1536B" w:rsidRDefault="00F33A9B" w:rsidP="001042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(минимальная) цена права заключения Договора (приложение 1 к аукционной документации) определена в соответствии с Методикой </w:t>
      </w:r>
      <w:r w:rsidR="00984C25" w:rsidRPr="00E15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определения размера платы за размещение 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нестационарного торгового объекта 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C85CC2" w:rsidRPr="00E1536B"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Решением Думы </w:t>
      </w:r>
      <w:r w:rsidR="00C85CC2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Кетовского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 </w:t>
      </w:r>
      <w:r w:rsidR="00C85CC2" w:rsidRPr="00E1536B">
        <w:rPr>
          <w:rFonts w:ascii="Times New Roman" w:eastAsia="Calibri" w:hAnsi="Times New Roman" w:cs="Times New Roman"/>
          <w:sz w:val="24"/>
          <w:szCs w:val="24"/>
        </w:rPr>
        <w:t>от 31.05.2023г. № 267 «Об утверждении Положения о порядке размещения нестационарных торговых объектов на территории Кетовского муниципального округа Курганской области»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</w:p>
    <w:p w:rsidR="00984C25" w:rsidRPr="00E1536B" w:rsidRDefault="00984C25" w:rsidP="00984C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Таблица 2</w:t>
      </w:r>
    </w:p>
    <w:tbl>
      <w:tblPr>
        <w:tblW w:w="8966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603"/>
        <w:gridCol w:w="3827"/>
        <w:gridCol w:w="1728"/>
        <w:gridCol w:w="1391"/>
        <w:gridCol w:w="1417"/>
      </w:tblGrid>
      <w:tr w:rsidR="00984C25" w:rsidRPr="00E1536B" w:rsidTr="00F33A9B">
        <w:trPr>
          <w:trHeight w:val="94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984C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984C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984C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E3257A" w:rsidP="00984C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Задаток 2</w:t>
            </w:r>
            <w:r w:rsidR="00984C25"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0% </w:t>
            </w:r>
          </w:p>
          <w:p w:rsidR="00984C25" w:rsidRPr="00E1536B" w:rsidRDefault="00984C25" w:rsidP="00984C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C25" w:rsidRPr="00E1536B" w:rsidRDefault="00984C25" w:rsidP="00984C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</w:p>
          <w:p w:rsidR="00984C25" w:rsidRPr="00E1536B" w:rsidRDefault="00984C25" w:rsidP="00984C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(5%)</w:t>
            </w:r>
          </w:p>
        </w:tc>
      </w:tr>
      <w:tr w:rsidR="00481C40" w:rsidRPr="00E1536B" w:rsidTr="00F33A9B">
        <w:trPr>
          <w:trHeight w:val="56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40" w:rsidRPr="00E1536B" w:rsidRDefault="00481C40" w:rsidP="00481C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C40" w:rsidRPr="00E1536B" w:rsidRDefault="00481C40" w:rsidP="00481C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C40" w:rsidRPr="008635B0" w:rsidRDefault="008635B0" w:rsidP="00481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35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 w:rsidRPr="008635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8635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алишово</w:t>
            </w:r>
            <w:proofErr w:type="spellEnd"/>
            <w:r w:rsidRPr="008635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ул.Заречная (ориентир дом 8/2)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10B0" w:rsidRPr="00E1536B" w:rsidRDefault="00451B60" w:rsidP="008D0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1439,76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10B0" w:rsidRPr="00E1536B" w:rsidRDefault="00451B60" w:rsidP="0048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287,95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10B0" w:rsidRPr="00E1536B" w:rsidRDefault="00451B60" w:rsidP="00481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71,99</w:t>
            </w:r>
          </w:p>
        </w:tc>
      </w:tr>
    </w:tbl>
    <w:p w:rsidR="00465BF1" w:rsidRDefault="00465BF1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910B0" w:rsidRDefault="00F33A9B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984C25" w:rsidRPr="00E1536B">
        <w:rPr>
          <w:rFonts w:ascii="Times New Roman" w:eastAsia="Calibri" w:hAnsi="Times New Roman" w:cs="Times New Roman"/>
          <w:sz w:val="24"/>
          <w:szCs w:val="24"/>
        </w:rPr>
        <w:t xml:space="preserve">. Сумма задатка для участия в аукционе определяется Организатором аукциона в размере </w:t>
      </w:r>
      <w:r w:rsidR="00E3257A" w:rsidRPr="00E1536B">
        <w:rPr>
          <w:rFonts w:ascii="Times New Roman" w:eastAsia="Calibri" w:hAnsi="Times New Roman" w:cs="Times New Roman"/>
          <w:sz w:val="24"/>
          <w:szCs w:val="24"/>
        </w:rPr>
        <w:t>2</w:t>
      </w:r>
      <w:r w:rsidR="00B923FF" w:rsidRPr="00E1536B">
        <w:rPr>
          <w:rFonts w:ascii="Times New Roman" w:eastAsia="Calibri" w:hAnsi="Times New Roman" w:cs="Times New Roman"/>
          <w:sz w:val="24"/>
          <w:szCs w:val="24"/>
        </w:rPr>
        <w:t>0% от установленной минимальной суммы</w:t>
      </w:r>
      <w:r w:rsidR="0010426D" w:rsidRPr="00E153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426D" w:rsidRDefault="0010426D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Задаток перечисляется на реквизиты Оператора</w:t>
      </w:r>
      <w:r w:rsidR="004910B0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.</w:t>
      </w:r>
    </w:p>
    <w:p w:rsidR="004910B0" w:rsidRDefault="004910B0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Расчетный счет: 40702810510050001273</w:t>
      </w:r>
    </w:p>
    <w:p w:rsidR="004910B0" w:rsidRDefault="004910B0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Корр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.с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чет: 30101810145250000411</w:t>
      </w:r>
    </w:p>
    <w:p w:rsidR="004910B0" w:rsidRDefault="004910B0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БИК: 044525411</w:t>
      </w:r>
    </w:p>
    <w:p w:rsidR="004910B0" w:rsidRDefault="004910B0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ИНН: 7707704692</w:t>
      </w:r>
    </w:p>
    <w:p w:rsidR="004910B0" w:rsidRDefault="002D78CF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КПП: 7725</w:t>
      </w:r>
      <w:r w:rsidR="004910B0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01001</w:t>
      </w:r>
    </w:p>
    <w:p w:rsidR="004910B0" w:rsidRDefault="004910B0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Наименование банка: Филиал «Центральный» Банка ВТБ (ПАО) в г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.М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оскве</w:t>
      </w:r>
    </w:p>
    <w:p w:rsidR="004910B0" w:rsidRDefault="004910B0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Наименование получателя: АО «Единая электронная торговая площадка»</w:t>
      </w:r>
    </w:p>
    <w:p w:rsidR="004910B0" w:rsidRPr="004910B0" w:rsidRDefault="004910B0" w:rsidP="004910B0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Назначение платежа: Пополнение лицевого счета №______________. 178-ФЗ. НДС не облагается. </w:t>
      </w:r>
    </w:p>
    <w:p w:rsidR="0010426D" w:rsidRPr="00E1536B" w:rsidRDefault="0010426D" w:rsidP="004910B0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6B">
        <w:rPr>
          <w:rFonts w:ascii="Times New Roman" w:hAnsi="Times New Roman" w:cs="Times New Roman"/>
          <w:sz w:val="24"/>
          <w:szCs w:val="24"/>
        </w:rPr>
        <w:t>Денежные средства, перечисленные за Заявителя третьим лицом, не засчитываются на счет такого Заявителя на электронной площадке.</w:t>
      </w:r>
    </w:p>
    <w:p w:rsidR="00984C25" w:rsidRPr="00E1536B" w:rsidRDefault="00F33A9B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984C25" w:rsidRPr="00E1536B">
        <w:rPr>
          <w:rFonts w:ascii="Times New Roman" w:eastAsia="Calibri" w:hAnsi="Times New Roman" w:cs="Times New Roman"/>
          <w:sz w:val="24"/>
          <w:szCs w:val="24"/>
        </w:rPr>
        <w:t>. Для участия в аукционе претендент регистрируется на электронной площадке в установленном порядке. До подачи заявки на участие в аукционе (далее-Заявка), претенденты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C55CD0" w:rsidRPr="00E1536B" w:rsidRDefault="00C55CD0" w:rsidP="00C55CD0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36B">
        <w:rPr>
          <w:rFonts w:ascii="Times New Roman" w:eastAsia="Calibri" w:hAnsi="Times New Roman" w:cs="Times New Roman"/>
          <w:sz w:val="24"/>
          <w:szCs w:val="24"/>
        </w:rPr>
        <w:t>Один Заявитель вправе подать только одну заявку на участие в отношении каждого лота.</w:t>
      </w:r>
    </w:p>
    <w:p w:rsidR="00C55CD0" w:rsidRPr="00E1536B" w:rsidRDefault="00C55CD0" w:rsidP="00C55CD0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36B">
        <w:rPr>
          <w:rFonts w:ascii="Times New Roman" w:eastAsia="Calibri" w:hAnsi="Times New Roman" w:cs="Times New Roman"/>
          <w:sz w:val="24"/>
          <w:szCs w:val="24"/>
        </w:rPr>
        <w:t xml:space="preserve">Изменение заявки допускается только путем подачи Заявителем новой заявки в установленные в Извещении о проведении электронных аукционов сроки, </w:t>
      </w:r>
      <w:r w:rsidRPr="00E1536B">
        <w:rPr>
          <w:rFonts w:ascii="Times New Roman" w:eastAsia="Calibri" w:hAnsi="Times New Roman" w:cs="Times New Roman"/>
          <w:sz w:val="24"/>
          <w:szCs w:val="24"/>
          <w:u w:val="single"/>
        </w:rPr>
        <w:t>при этом первоначальная заявка должна быть отозвана.</w:t>
      </w:r>
    </w:p>
    <w:p w:rsidR="00984C25" w:rsidRPr="00E1536B" w:rsidRDefault="00F33A9B" w:rsidP="0010426D">
      <w:pPr>
        <w:widowControl w:val="0"/>
        <w:spacing w:after="0" w:line="240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>10</w:t>
      </w:r>
      <w:r w:rsidR="00984C25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. Порядок возврата задатка:</w:t>
      </w:r>
    </w:p>
    <w:p w:rsidR="00984C25" w:rsidRPr="00E1536B" w:rsidRDefault="00984C25" w:rsidP="001042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-</w:t>
      </w:r>
      <w:r w:rsidR="00B923FF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984C25" w:rsidRPr="00E1536B" w:rsidRDefault="00984C25" w:rsidP="001042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Организатор аукциона посредством штатного интерфейса торговой секции формирует поручение Оператору:</w:t>
      </w:r>
    </w:p>
    <w:p w:rsidR="00984C25" w:rsidRPr="00E1536B" w:rsidRDefault="00984C25" w:rsidP="001042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984C25" w:rsidRPr="00E1536B" w:rsidRDefault="00984C25" w:rsidP="001042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984C25" w:rsidRPr="00E1536B" w:rsidRDefault="00984C25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</w:p>
    <w:p w:rsidR="0010426D" w:rsidRPr="00E1536B" w:rsidRDefault="0010426D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1</w:t>
      </w:r>
      <w:r w:rsidR="00F33A9B">
        <w:rPr>
          <w:rFonts w:ascii="Times New Roman" w:eastAsia="Calibri" w:hAnsi="Times New Roman" w:cs="Times New Roman"/>
          <w:sz w:val="24"/>
          <w:szCs w:val="24"/>
          <w:lang w:bidi="ru-RU"/>
        </w:rPr>
        <w:t>1</w:t>
      </w: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. </w:t>
      </w:r>
      <w:r w:rsidR="00D735DC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Перечень документов, представляемых Заявителем для участия в аукционе (в виде </w:t>
      </w:r>
      <w:proofErr w:type="spellStart"/>
      <w:proofErr w:type="gramStart"/>
      <w:r w:rsidR="00D735DC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скан-копий</w:t>
      </w:r>
      <w:proofErr w:type="spellEnd"/>
      <w:proofErr w:type="gramEnd"/>
      <w:r w:rsidR="00D735DC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, подписанных электронной подписью Заявителя):</w:t>
      </w:r>
    </w:p>
    <w:p w:rsidR="00D735DC" w:rsidRPr="00E1536B" w:rsidRDefault="00D735DC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1)</w:t>
      </w:r>
      <w:r w:rsidR="00AE179B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з</w:t>
      </w: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аявка на участие в аукционе по утвержденной форме;</w:t>
      </w:r>
    </w:p>
    <w:p w:rsidR="00D735DC" w:rsidRPr="00E1536B" w:rsidRDefault="00D735DC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2)</w:t>
      </w:r>
      <w:r w:rsidR="00AE179B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в</w:t>
      </w: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ыписка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самостоятельно);</w:t>
      </w:r>
    </w:p>
    <w:p w:rsidR="00D735DC" w:rsidRPr="00E1536B" w:rsidRDefault="00D735DC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3) </w:t>
      </w:r>
      <w:r w:rsidR="00AE179B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документы, подтверждающие отсутствие у заявителя недоимки по налогам, сборам, Федеральным законом «О несостоятельности (банкротстве)»</w:t>
      </w:r>
      <w:r w:rsidR="00551D3C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;</w:t>
      </w:r>
    </w:p>
    <w:p w:rsidR="00551D3C" w:rsidRPr="00E1536B" w:rsidRDefault="00551D3C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4) документы, подтверждающие полномочия представителя заявителя;</w:t>
      </w:r>
    </w:p>
    <w:p w:rsidR="00551D3C" w:rsidRPr="00E1536B" w:rsidRDefault="00551D3C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proofErr w:type="gramStart"/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5) письменное заявление о том, что заявитель не является ликвидируемым юридическим лицом (не находится в процессе ликвидации), а также о том, что в отношении заявителя не осуществляется на основании решения арбитражного суда одна из процедур, применяемых в деле </w:t>
      </w:r>
      <w:r w:rsidR="003E49D3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 банкротстве в соответствии с Федеральным законом «О несостоятельности (банкротстве)», и в отношении заявителя отсутствует решение арбитражного суда о приостановлении </w:t>
      </w:r>
      <w:r w:rsidR="00BD3D6B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его деятельности</w:t>
      </w:r>
      <w:proofErr w:type="gramEnd"/>
      <w:r w:rsidR="00BD3D6B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в качестве меры административного наказания;</w:t>
      </w:r>
    </w:p>
    <w:p w:rsidR="00BD3D6B" w:rsidRPr="00E1536B" w:rsidRDefault="00BD3D6B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6) </w:t>
      </w:r>
      <w:r w:rsidR="00801762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заявление о согласии на обработку персональных данных.</w:t>
      </w:r>
    </w:p>
    <w:p w:rsidR="00BD3D6B" w:rsidRPr="00E1536B" w:rsidRDefault="00BD3D6B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BD3D6B" w:rsidRPr="00E1536B" w:rsidRDefault="00BD3D6B" w:rsidP="008017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 лица).</w:t>
      </w:r>
    </w:p>
    <w:p w:rsidR="001702BF" w:rsidRPr="00D05CD0" w:rsidRDefault="00801762" w:rsidP="001702BF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textAlignment w:val="baseline"/>
      </w:pPr>
      <w:r w:rsidRPr="00E1536B">
        <w:rPr>
          <w:rFonts w:eastAsia="Calibri"/>
          <w:bCs/>
        </w:rPr>
        <w:t>1</w:t>
      </w:r>
      <w:r w:rsidR="00F33A9B">
        <w:rPr>
          <w:rFonts w:eastAsia="Calibri"/>
          <w:bCs/>
        </w:rPr>
        <w:t>2</w:t>
      </w:r>
      <w:r w:rsidR="00984C25" w:rsidRPr="00E1536B">
        <w:rPr>
          <w:rFonts w:eastAsia="Calibri"/>
          <w:bCs/>
        </w:rPr>
        <w:t xml:space="preserve">. </w:t>
      </w:r>
      <w:r w:rsidR="001702BF" w:rsidRPr="00D05CD0">
        <w:t>Организатор не ранее чем через три рабочих дня со дня подписания итогового протокола аукциона передает победителю аукциона Договор для подписания. Победитель аукциона обязан в течение трех рабочих дней с момента получения вернуть подписанный Договор.</w:t>
      </w:r>
    </w:p>
    <w:p w:rsidR="00984C25" w:rsidRPr="00E1536B" w:rsidRDefault="00984C25" w:rsidP="001702BF">
      <w:pPr>
        <w:tabs>
          <w:tab w:val="center" w:pos="567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1536B">
        <w:rPr>
          <w:rFonts w:ascii="Times New Roman" w:eastAsia="Calibri" w:hAnsi="Times New Roman" w:cs="Times New Roman"/>
          <w:sz w:val="24"/>
          <w:szCs w:val="24"/>
        </w:rPr>
        <w:t>1</w:t>
      </w:r>
      <w:r w:rsidR="00F33A9B">
        <w:rPr>
          <w:rFonts w:ascii="Times New Roman" w:eastAsia="Calibri" w:hAnsi="Times New Roman" w:cs="Times New Roman"/>
          <w:sz w:val="24"/>
          <w:szCs w:val="24"/>
        </w:rPr>
        <w:t>3</w:t>
      </w:r>
      <w:r w:rsidRPr="00E1536B">
        <w:rPr>
          <w:rFonts w:ascii="Times New Roman" w:eastAsia="Calibri" w:hAnsi="Times New Roman" w:cs="Times New Roman"/>
          <w:sz w:val="24"/>
          <w:szCs w:val="24"/>
        </w:rPr>
        <w:t xml:space="preserve">. Организатор аукциона вправе принять решение о внесении изменений в извещение о проведении аукциона не </w:t>
      </w:r>
      <w:proofErr w:type="gramStart"/>
      <w:r w:rsidRPr="00E1536B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E1536B">
        <w:rPr>
          <w:rFonts w:ascii="Times New Roman" w:eastAsia="Calibri" w:hAnsi="Times New Roman" w:cs="Times New Roman"/>
          <w:sz w:val="24"/>
          <w:szCs w:val="24"/>
        </w:rPr>
        <w:t xml:space="preserve"> чем за пять рабочих дней до даты окончания подачи Заявок. Изменение предмета аукциона не допускается. В течение пяти рабочих дней со дня принятия указанного решения такие изменения подлежат официальному опубликованию Организатором аукциона. При этом срок подачи Заявок </w:t>
      </w:r>
      <w:r w:rsidRPr="00E1536B">
        <w:rPr>
          <w:rFonts w:ascii="Times New Roman" w:eastAsia="Calibri" w:hAnsi="Times New Roman" w:cs="Times New Roman"/>
          <w:sz w:val="24"/>
          <w:szCs w:val="24"/>
        </w:rPr>
        <w:lastRenderedPageBreak/>
        <w:t>должен быть продлен так, чтобы со дня официального опубликования внесенных изменений в извещение о проведен</w:t>
      </w:r>
      <w:proofErr w:type="gramStart"/>
      <w:r w:rsidRPr="00E1536B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E1536B">
        <w:rPr>
          <w:rFonts w:ascii="Times New Roman" w:eastAsia="Calibri" w:hAnsi="Times New Roman" w:cs="Times New Roman"/>
          <w:sz w:val="24"/>
          <w:szCs w:val="24"/>
        </w:rPr>
        <w:t xml:space="preserve">кциона до даты окончания подачи Заявок такой срок составлял не менее пятнадцати дней. </w:t>
      </w:r>
    </w:p>
    <w:p w:rsidR="00465BF1" w:rsidRPr="0010426D" w:rsidRDefault="00984C25" w:rsidP="00465B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F33A9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E153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465BF1" w:rsidRPr="0010426D">
        <w:rPr>
          <w:rFonts w:ascii="Times New Roman" w:eastAsia="Calibri" w:hAnsi="Times New Roman" w:cs="Times New Roman"/>
          <w:sz w:val="24"/>
          <w:szCs w:val="24"/>
        </w:rPr>
        <w:t xml:space="preserve">Организатор аукциона вправе отказаться от проведения электронного аукциона в любое время, но не </w:t>
      </w:r>
      <w:proofErr w:type="gramStart"/>
      <w:r w:rsidR="00465BF1" w:rsidRPr="0010426D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="00465BF1" w:rsidRPr="0010426D">
        <w:rPr>
          <w:rFonts w:ascii="Times New Roman" w:eastAsia="Calibri" w:hAnsi="Times New Roman" w:cs="Times New Roman"/>
          <w:sz w:val="24"/>
          <w:szCs w:val="24"/>
        </w:rPr>
        <w:t xml:space="preserve"> чем за пять дней до даты окончания срока подачи заявок на участие в аукционе.</w:t>
      </w:r>
    </w:p>
    <w:p w:rsidR="00465BF1" w:rsidRPr="0015027A" w:rsidRDefault="00465BF1" w:rsidP="00465B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027A">
        <w:rPr>
          <w:rFonts w:ascii="Times New Roman" w:eastAsia="Times New Roman" w:hAnsi="Times New Roman" w:cs="Times New Roman"/>
          <w:sz w:val="24"/>
          <w:szCs w:val="24"/>
        </w:rPr>
        <w:t xml:space="preserve">Извещение об отказе от проведения электронного аукциона подлежит размещению Организатором в информационно-телекоммуникационной сети «Интернет» на официальном </w:t>
      </w:r>
      <w:r w:rsidRPr="0015027A">
        <w:rPr>
          <w:rFonts w:ascii="Times New Roman" w:eastAsia="Times New Roman" w:hAnsi="Times New Roman" w:cs="Times New Roman"/>
          <w:bCs/>
          <w:sz w:val="24"/>
          <w:szCs w:val="24"/>
        </w:rPr>
        <w:t>сайте</w:t>
      </w:r>
      <w:r w:rsidRPr="0015027A">
        <w:rPr>
          <w:rFonts w:ascii="Times New Roman" w:eastAsia="Times New Roman" w:hAnsi="Times New Roman" w:cs="Times New Roman"/>
          <w:sz w:val="24"/>
          <w:szCs w:val="24"/>
        </w:rPr>
        <w:t xml:space="preserve"> РФ для размещения информации о проведении </w:t>
      </w:r>
      <w:r w:rsidRPr="0015027A">
        <w:rPr>
          <w:rFonts w:ascii="Times New Roman" w:eastAsia="Times New Roman" w:hAnsi="Times New Roman" w:cs="Times New Roman"/>
          <w:bCs/>
          <w:sz w:val="24"/>
          <w:szCs w:val="24"/>
        </w:rPr>
        <w:t>торгов</w:t>
      </w:r>
      <w:r w:rsidRPr="0015027A">
        <w:rPr>
          <w:rFonts w:ascii="Times New Roman" w:eastAsia="Times New Roman" w:hAnsi="Times New Roman" w:cs="Times New Roman"/>
          <w:sz w:val="24"/>
          <w:szCs w:val="24"/>
        </w:rPr>
        <w:t xml:space="preserve"> по адресу </w:t>
      </w:r>
      <w:r w:rsidRPr="0015027A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15027A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7" w:tgtFrame="_blank" w:history="1">
        <w:r w:rsidRPr="0015027A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torgi</w:t>
        </w:r>
        <w:r w:rsidRPr="0015027A">
          <w:rPr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r w:rsidRPr="0015027A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gov</w:t>
        </w:r>
        <w:r w:rsidRPr="0015027A">
          <w:rPr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r w:rsidRPr="0015027A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15027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027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502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https://www.roseltorg.ru</w:t>
        </w:r>
      </w:hyperlink>
      <w:r w:rsidRPr="0015027A">
        <w:rPr>
          <w:rFonts w:ascii="Times New Roman" w:hAnsi="Times New Roman" w:cs="Times New Roman"/>
          <w:sz w:val="24"/>
          <w:szCs w:val="24"/>
        </w:rPr>
        <w:t>,</w:t>
      </w:r>
      <w:r w:rsidRPr="0015027A">
        <w:rPr>
          <w:rFonts w:ascii="Times New Roman" w:eastAsia="Times New Roman" w:hAnsi="Times New Roman" w:cs="Times New Roman"/>
          <w:sz w:val="24"/>
          <w:szCs w:val="24"/>
        </w:rPr>
        <w:t xml:space="preserve"> официальном сайте Администрации Кетовского муниципального округа по адресу </w:t>
      </w:r>
      <w:hyperlink w:history="1"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ketovo</w:t>
        </w:r>
        <w:proofErr w:type="spellEnd"/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</w:t>
        </w:r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45.</w:t>
        </w:r>
        <w:proofErr w:type="spellStart"/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gosweb</w:t>
        </w:r>
        <w:proofErr w:type="spellEnd"/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gosuslugi</w:t>
        </w:r>
        <w:proofErr w:type="spellEnd"/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15027A">
        <w:rPr>
          <w:rFonts w:ascii="Times New Roman" w:eastAsia="Times New Roman" w:hAnsi="Times New Roman" w:cs="Times New Roman"/>
          <w:sz w:val="24"/>
          <w:szCs w:val="24"/>
        </w:rPr>
        <w:t>, а также информационный бюллетень Администрации Кетовского муниципального округа Курганской области «Курс района».</w:t>
      </w:r>
      <w:proofErr w:type="gramEnd"/>
    </w:p>
    <w:p w:rsidR="00465BF1" w:rsidRPr="0010426D" w:rsidRDefault="00465BF1" w:rsidP="00465B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направляет соответствующие уведомления всем претендентам. Оператор в течение пяти дней </w:t>
      </w:r>
      <w:proofErr w:type="gramStart"/>
      <w:r w:rsidRPr="001042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10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отказе от проведения аукциона возвращает претендентам задатки.</w:t>
      </w:r>
    </w:p>
    <w:p w:rsidR="00984C25" w:rsidRPr="00E1536B" w:rsidRDefault="00984C25" w:rsidP="00465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направляет соответствующие уведомления всем претендентам. Оператор в течение пяти дней </w:t>
      </w:r>
      <w:proofErr w:type="gramStart"/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отказе от проведения аукциона возвращает претендентам задатки.</w:t>
      </w:r>
    </w:p>
    <w:p w:rsidR="00984C25" w:rsidRPr="00E1536B" w:rsidRDefault="00984C25" w:rsidP="001042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3A9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Условия аукциона, порядок и условия заключения Договора с участником аукциона являются условиями публичной оферты, а подача Заявки акцептом такой оферты.</w:t>
      </w:r>
    </w:p>
    <w:p w:rsidR="00106BC3" w:rsidRPr="00E1536B" w:rsidRDefault="00106BC3" w:rsidP="001042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3A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>.Все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984C25" w:rsidRPr="00E1536B" w:rsidRDefault="00984C25" w:rsidP="0010426D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33A9B" w:rsidRPr="0010426D" w:rsidRDefault="00F33A9B" w:rsidP="00F33A9B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10426D">
        <w:rPr>
          <w:rFonts w:ascii="Times New Roman" w:eastAsia="Calibri" w:hAnsi="Times New Roman" w:cs="Times New Roman"/>
          <w:b/>
          <w:sz w:val="24"/>
          <w:szCs w:val="24"/>
        </w:rPr>
        <w:t>Сроки, время подачи заявок на участие в аукционе,</w:t>
      </w:r>
    </w:p>
    <w:p w:rsidR="00F33A9B" w:rsidRPr="0010426D" w:rsidRDefault="00F33A9B" w:rsidP="00F33A9B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0426D">
        <w:rPr>
          <w:rFonts w:ascii="Times New Roman" w:eastAsia="Calibri" w:hAnsi="Times New Roman" w:cs="Times New Roman"/>
          <w:b/>
          <w:sz w:val="24"/>
          <w:szCs w:val="24"/>
        </w:rPr>
        <w:t>проведения и подведения итогов  аукциона</w:t>
      </w:r>
    </w:p>
    <w:p w:rsidR="00F33A9B" w:rsidRPr="0010426D" w:rsidRDefault="00F33A9B" w:rsidP="00F33A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B2474" w:rsidRPr="0010426D" w:rsidRDefault="007B2474" w:rsidP="007B24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10426D">
        <w:rPr>
          <w:rFonts w:ascii="Times New Roman" w:eastAsia="Calibri" w:hAnsi="Times New Roman" w:cs="Times New Roman"/>
          <w:sz w:val="24"/>
          <w:szCs w:val="24"/>
        </w:rPr>
        <w:t xml:space="preserve">. Начало приема заявок на участие в </w:t>
      </w:r>
      <w:r>
        <w:rPr>
          <w:rFonts w:ascii="Times New Roman" w:eastAsia="Calibri" w:hAnsi="Times New Roman" w:cs="Times New Roman"/>
          <w:sz w:val="24"/>
          <w:szCs w:val="24"/>
        </w:rPr>
        <w:t>аукционе –18.04</w:t>
      </w:r>
      <w:r w:rsidRPr="0015027A">
        <w:rPr>
          <w:rFonts w:ascii="Times New Roman" w:eastAsia="Calibri" w:hAnsi="Times New Roman" w:cs="Times New Roman"/>
          <w:sz w:val="24"/>
          <w:szCs w:val="24"/>
        </w:rPr>
        <w:t>.2025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10-00 по местному времени. Прием заявок осуществляется круглосуточно.</w:t>
      </w:r>
    </w:p>
    <w:p w:rsidR="007B2474" w:rsidRPr="00C24E34" w:rsidRDefault="007B2474" w:rsidP="007B24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10426D">
        <w:rPr>
          <w:rFonts w:ascii="Times New Roman" w:eastAsia="Calibri" w:hAnsi="Times New Roman" w:cs="Times New Roman"/>
          <w:sz w:val="24"/>
          <w:szCs w:val="24"/>
        </w:rPr>
        <w:t xml:space="preserve">. Окончание приема заявок на участие в </w:t>
      </w:r>
      <w:r w:rsidRPr="00C24E34">
        <w:rPr>
          <w:rFonts w:ascii="Times New Roman" w:eastAsia="Calibri" w:hAnsi="Times New Roman" w:cs="Times New Roman"/>
          <w:sz w:val="24"/>
          <w:szCs w:val="24"/>
        </w:rPr>
        <w:t>аукционе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–19</w:t>
      </w:r>
      <w:r w:rsidRPr="00C24E34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24E34">
        <w:rPr>
          <w:rFonts w:ascii="Times New Roman" w:eastAsia="Calibri" w:hAnsi="Times New Roman" w:cs="Times New Roman"/>
          <w:sz w:val="24"/>
          <w:szCs w:val="24"/>
        </w:rPr>
        <w:t>.2025 года до 16-00 ч. по местному времени.</w:t>
      </w:r>
    </w:p>
    <w:p w:rsidR="007B2474" w:rsidRDefault="007B2474" w:rsidP="007B24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26D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10426D">
        <w:rPr>
          <w:rFonts w:ascii="Times New Roman" w:eastAsia="Calibri" w:hAnsi="Times New Roman" w:cs="Times New Roman"/>
          <w:sz w:val="24"/>
          <w:szCs w:val="24"/>
        </w:rPr>
        <w:t>. Рассмотрение заявок и документов претендентов, допуск их к участию в аукционе</w:t>
      </w:r>
      <w:r w:rsidRPr="0010426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24E3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24E34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24E34">
        <w:rPr>
          <w:rFonts w:ascii="Times New Roman" w:eastAsia="Calibri" w:hAnsi="Times New Roman" w:cs="Times New Roman"/>
          <w:sz w:val="24"/>
          <w:szCs w:val="24"/>
        </w:rPr>
        <w:t>.2025 года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24E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2474" w:rsidRPr="0010426D" w:rsidRDefault="007B2474" w:rsidP="007B24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10426D">
        <w:rPr>
          <w:rFonts w:ascii="Times New Roman" w:eastAsia="Calibri" w:hAnsi="Times New Roman" w:cs="Times New Roman"/>
          <w:sz w:val="24"/>
          <w:szCs w:val="24"/>
        </w:rPr>
        <w:t>. Проведение аукциона (дата и время начала приема предложений от участников аукциона)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 21</w:t>
      </w:r>
      <w:r w:rsidRPr="00AF66A6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8D2A36">
        <w:rPr>
          <w:rFonts w:ascii="Times New Roman" w:eastAsia="Calibri" w:hAnsi="Times New Roman" w:cs="Times New Roman"/>
          <w:sz w:val="24"/>
          <w:szCs w:val="24"/>
        </w:rPr>
        <w:t>.2025 года в 8</w:t>
      </w:r>
      <w:r w:rsidRPr="00AF66A6">
        <w:rPr>
          <w:rFonts w:ascii="Times New Roman" w:eastAsia="Calibri" w:hAnsi="Times New Roman" w:cs="Times New Roman"/>
          <w:sz w:val="24"/>
          <w:szCs w:val="24"/>
        </w:rPr>
        <w:t>.00 ч. по местному времени.</w:t>
      </w:r>
    </w:p>
    <w:p w:rsidR="006E2FA1" w:rsidRPr="00E1536B" w:rsidRDefault="006E2FA1" w:rsidP="00984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E2FA1" w:rsidRPr="00E1536B" w:rsidSect="002558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659FC"/>
    <w:multiLevelType w:val="hybridMultilevel"/>
    <w:tmpl w:val="A5A0932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6F9"/>
    <w:rsid w:val="00007E0F"/>
    <w:rsid w:val="000924D2"/>
    <w:rsid w:val="0010426D"/>
    <w:rsid w:val="00106BC3"/>
    <w:rsid w:val="001702BF"/>
    <w:rsid w:val="0025584B"/>
    <w:rsid w:val="00285EA3"/>
    <w:rsid w:val="002D78CF"/>
    <w:rsid w:val="00312F99"/>
    <w:rsid w:val="003153B8"/>
    <w:rsid w:val="003A7586"/>
    <w:rsid w:val="003E49D3"/>
    <w:rsid w:val="00451B60"/>
    <w:rsid w:val="00465BF1"/>
    <w:rsid w:val="00481C40"/>
    <w:rsid w:val="004910B0"/>
    <w:rsid w:val="005264B8"/>
    <w:rsid w:val="00551D3C"/>
    <w:rsid w:val="00556445"/>
    <w:rsid w:val="00593671"/>
    <w:rsid w:val="00596A13"/>
    <w:rsid w:val="00627F54"/>
    <w:rsid w:val="006744A9"/>
    <w:rsid w:val="00677F2C"/>
    <w:rsid w:val="00687F1F"/>
    <w:rsid w:val="006E2FA1"/>
    <w:rsid w:val="006F5A39"/>
    <w:rsid w:val="007308DE"/>
    <w:rsid w:val="0073750A"/>
    <w:rsid w:val="00756B3F"/>
    <w:rsid w:val="007B2474"/>
    <w:rsid w:val="007C423E"/>
    <w:rsid w:val="007D5CB2"/>
    <w:rsid w:val="00801762"/>
    <w:rsid w:val="00816720"/>
    <w:rsid w:val="00827700"/>
    <w:rsid w:val="008605A4"/>
    <w:rsid w:val="008635B0"/>
    <w:rsid w:val="00896F68"/>
    <w:rsid w:val="008D0940"/>
    <w:rsid w:val="008D2A36"/>
    <w:rsid w:val="008F7D9E"/>
    <w:rsid w:val="00984C25"/>
    <w:rsid w:val="009E3F3D"/>
    <w:rsid w:val="00AB1C49"/>
    <w:rsid w:val="00AE179B"/>
    <w:rsid w:val="00B8483C"/>
    <w:rsid w:val="00B906DC"/>
    <w:rsid w:val="00B923FF"/>
    <w:rsid w:val="00BB1082"/>
    <w:rsid w:val="00BD3D6B"/>
    <w:rsid w:val="00BD620D"/>
    <w:rsid w:val="00BE384E"/>
    <w:rsid w:val="00C55CD0"/>
    <w:rsid w:val="00C739A1"/>
    <w:rsid w:val="00C73B8B"/>
    <w:rsid w:val="00C85CC2"/>
    <w:rsid w:val="00D735DC"/>
    <w:rsid w:val="00D816F9"/>
    <w:rsid w:val="00E1536B"/>
    <w:rsid w:val="00E26A2A"/>
    <w:rsid w:val="00E3257A"/>
    <w:rsid w:val="00E95F9F"/>
    <w:rsid w:val="00EE4BB8"/>
    <w:rsid w:val="00F14125"/>
    <w:rsid w:val="00F25671"/>
    <w:rsid w:val="00F33A9B"/>
    <w:rsid w:val="00F76D96"/>
    <w:rsid w:val="00F80355"/>
    <w:rsid w:val="00F816B4"/>
    <w:rsid w:val="00F845A4"/>
    <w:rsid w:val="00FC3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D9E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F33A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eltorg.ru" TargetMode="External"/><Relationship Id="rId5" Type="http://schemas.openxmlformats.org/officeDocument/2006/relationships/hyperlink" Target="mailto:admketr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Алексеевна</cp:lastModifiedBy>
  <cp:revision>4</cp:revision>
  <cp:lastPrinted>2025-04-14T04:31:00Z</cp:lastPrinted>
  <dcterms:created xsi:type="dcterms:W3CDTF">2025-04-14T04:18:00Z</dcterms:created>
  <dcterms:modified xsi:type="dcterms:W3CDTF">2025-04-14T06:47:00Z</dcterms:modified>
</cp:coreProperties>
</file>