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0C" w:rsidRPr="005D6990" w:rsidRDefault="00623D0C" w:rsidP="009719E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719EE" w:rsidRPr="006E46D2" w:rsidRDefault="009719EE" w:rsidP="009719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proofErr w:type="gramStart"/>
      <w:r w:rsidRPr="006E46D2">
        <w:rPr>
          <w:rFonts w:ascii="Times New Roman" w:hAnsi="Times New Roman"/>
          <w:color w:val="000000"/>
        </w:rPr>
        <w:t>Принят</w:t>
      </w:r>
      <w:proofErr w:type="gramEnd"/>
      <w:r w:rsidRPr="006E46D2">
        <w:rPr>
          <w:rFonts w:ascii="Times New Roman" w:hAnsi="Times New Roman"/>
          <w:color w:val="000000"/>
        </w:rPr>
        <w:t xml:space="preserve"> решением Думы </w:t>
      </w:r>
      <w:proofErr w:type="spellStart"/>
      <w:r w:rsidRPr="006E46D2">
        <w:rPr>
          <w:rFonts w:ascii="Times New Roman" w:hAnsi="Times New Roman"/>
          <w:color w:val="000000"/>
        </w:rPr>
        <w:t>Кетовского</w:t>
      </w:r>
      <w:proofErr w:type="spellEnd"/>
    </w:p>
    <w:p w:rsidR="009719EE" w:rsidRPr="006E46D2" w:rsidRDefault="009719EE" w:rsidP="009719E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E46D2">
        <w:rPr>
          <w:rFonts w:ascii="Times New Roman" w:hAnsi="Times New Roman"/>
          <w:color w:val="000000"/>
        </w:rPr>
        <w:t>муниципального округа  Курганской области</w:t>
      </w:r>
    </w:p>
    <w:p w:rsidR="009719EE" w:rsidRPr="006E46D2" w:rsidRDefault="009719EE" w:rsidP="009719EE">
      <w:pPr>
        <w:shd w:val="clear" w:color="auto" w:fill="FFFFFF"/>
        <w:jc w:val="right"/>
        <w:rPr>
          <w:rFonts w:ascii="Times New Roman" w:hAnsi="Times New Roman"/>
          <w:color w:val="000000"/>
        </w:rPr>
      </w:pPr>
      <w:r w:rsidRPr="006E46D2">
        <w:rPr>
          <w:rFonts w:ascii="Times New Roman" w:hAnsi="Times New Roman"/>
          <w:color w:val="000000"/>
        </w:rPr>
        <w:t>от «</w:t>
      </w:r>
      <w:r>
        <w:rPr>
          <w:rFonts w:ascii="Times New Roman" w:hAnsi="Times New Roman"/>
          <w:color w:val="000000"/>
        </w:rPr>
        <w:t>06</w:t>
      </w:r>
      <w:r w:rsidRPr="006E46D2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 xml:space="preserve">июля </w:t>
      </w:r>
      <w:r w:rsidRPr="006E46D2">
        <w:rPr>
          <w:rFonts w:ascii="Times New Roman" w:hAnsi="Times New Roman"/>
          <w:color w:val="000000"/>
        </w:rPr>
        <w:t xml:space="preserve"> 20</w:t>
      </w:r>
      <w:r>
        <w:rPr>
          <w:rFonts w:ascii="Times New Roman" w:hAnsi="Times New Roman"/>
          <w:color w:val="000000"/>
        </w:rPr>
        <w:t>22</w:t>
      </w:r>
      <w:r w:rsidRPr="006E46D2">
        <w:rPr>
          <w:rFonts w:ascii="Times New Roman" w:hAnsi="Times New Roman"/>
          <w:color w:val="000000"/>
        </w:rPr>
        <w:t xml:space="preserve"> года № </w:t>
      </w:r>
      <w:r>
        <w:rPr>
          <w:rFonts w:ascii="Times New Roman" w:hAnsi="Times New Roman"/>
          <w:color w:val="000000"/>
        </w:rPr>
        <w:t>18</w:t>
      </w:r>
    </w:p>
    <w:p w:rsidR="001F6E4D" w:rsidRPr="005D6990" w:rsidRDefault="001F6E4D" w:rsidP="001F6E4D">
      <w:pPr>
        <w:spacing w:after="0" w:line="240" w:lineRule="auto"/>
        <w:ind w:firstLine="709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F6E4D" w:rsidRPr="001F6E4D" w:rsidRDefault="001F6E4D" w:rsidP="001F6E4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F6E4D" w:rsidRPr="001F6E4D" w:rsidRDefault="001F6E4D" w:rsidP="001F6E4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F6E4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Порядок</w:t>
      </w:r>
    </w:p>
    <w:p w:rsidR="001F6E4D" w:rsidRPr="001F6E4D" w:rsidRDefault="001F6E4D" w:rsidP="001F6E4D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F6E4D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учета предложений по проекту Устава </w:t>
      </w:r>
      <w:proofErr w:type="spellStart"/>
      <w:r w:rsidR="006E5EB8">
        <w:rPr>
          <w:rFonts w:ascii="Liberation Serif" w:hAnsi="Liberation Serif" w:cs="Liberation Serif"/>
          <w:b/>
          <w:sz w:val="24"/>
          <w:szCs w:val="24"/>
        </w:rPr>
        <w:t>Кетовского</w:t>
      </w:r>
      <w:proofErr w:type="spellEnd"/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муниципального округа Курганской области, проекту решения  Думы</w:t>
      </w:r>
      <w:r w:rsidR="009B140E" w:rsidRPr="009B140E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="006E5EB8">
        <w:rPr>
          <w:rFonts w:ascii="Liberation Serif" w:hAnsi="Liberation Serif" w:cs="Liberation Serif"/>
          <w:b/>
          <w:sz w:val="24"/>
          <w:szCs w:val="24"/>
        </w:rPr>
        <w:t>Кетовского</w:t>
      </w:r>
      <w:proofErr w:type="spellEnd"/>
      <w:r w:rsidR="00832D4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муниципального округа Курганской области «О внесении изменений и дополнений в Устав </w:t>
      </w:r>
      <w:proofErr w:type="spellStart"/>
      <w:r w:rsidR="006E5EB8">
        <w:rPr>
          <w:rFonts w:ascii="Liberation Serif" w:hAnsi="Liberation Serif" w:cs="Liberation Serif"/>
          <w:b/>
          <w:sz w:val="24"/>
          <w:szCs w:val="24"/>
        </w:rPr>
        <w:t>Кетовского</w:t>
      </w:r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муниципального</w:t>
      </w:r>
      <w:proofErr w:type="spellEnd"/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округа Курганской области» и участия граждан в их обсуждении</w:t>
      </w:r>
    </w:p>
    <w:p w:rsidR="001F6E4D" w:rsidRPr="001F6E4D" w:rsidRDefault="001F6E4D" w:rsidP="001F6E4D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1F6E4D" w:rsidRPr="001F6E4D" w:rsidRDefault="001F6E4D" w:rsidP="001F6E4D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F6E4D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1F6E4D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1F6E4D">
        <w:rPr>
          <w:rFonts w:ascii="Liberation Serif" w:hAnsi="Liberation Serif" w:cs="Liberation Serif"/>
          <w:b/>
          <w:sz w:val="24"/>
          <w:szCs w:val="24"/>
        </w:rPr>
        <w:t>. Общие положения</w:t>
      </w:r>
    </w:p>
    <w:p w:rsidR="001F6E4D" w:rsidRPr="001F6E4D" w:rsidRDefault="001F6E4D" w:rsidP="001F6E4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val="en-US" w:eastAsia="ru-RU"/>
        </w:rPr>
      </w:pPr>
    </w:p>
    <w:p w:rsidR="001F6E4D" w:rsidRPr="001F6E4D" w:rsidRDefault="001F6E4D" w:rsidP="001F6E4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proofErr w:type="gramStart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Настоящий Порядок учета предложений по проекту Устава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области,   проекту решения Думы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 «О внесении изменений и дополнений в Устав 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области» и участия граждан в их обсуждении (далее – Порядок), разработанный в соответствии с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Федерации», устанавливает основные принципы и правила учета предложений по проекту Устава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области,  проекту решения  Думы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="00B125B7">
        <w:rPr>
          <w:rFonts w:ascii="Liberation Serif" w:hAnsi="Liberation Serif" w:cs="Liberation Serif"/>
          <w:sz w:val="24"/>
          <w:szCs w:val="24"/>
        </w:rPr>
        <w:t xml:space="preserve"> </w:t>
      </w: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муниципального округа Курганской области «О внесении изменений и дополнений в Устав 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области» и участия граждан в их обсуждении.</w:t>
      </w:r>
    </w:p>
    <w:p w:rsidR="001F6E4D" w:rsidRPr="001F6E4D" w:rsidRDefault="001F6E4D" w:rsidP="001F6E4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F6E4D" w:rsidRPr="009B140E" w:rsidRDefault="001F6E4D" w:rsidP="001F6E4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9B140E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9B140E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9B140E">
        <w:rPr>
          <w:rFonts w:ascii="Liberation Serif" w:hAnsi="Liberation Serif" w:cs="Liberation Serif"/>
          <w:b/>
          <w:sz w:val="24"/>
          <w:szCs w:val="24"/>
        </w:rPr>
        <w:t>. Порядок учета  предложений по проекту У</w:t>
      </w:r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става </w:t>
      </w:r>
      <w:proofErr w:type="spellStart"/>
      <w:r w:rsidR="006E5EB8">
        <w:rPr>
          <w:rFonts w:ascii="Liberation Serif" w:hAnsi="Liberation Serif" w:cs="Liberation Serif"/>
          <w:b/>
          <w:sz w:val="24"/>
          <w:szCs w:val="24"/>
        </w:rPr>
        <w:t>Кетовского</w:t>
      </w:r>
      <w:proofErr w:type="spellEnd"/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муниципального округа Курганской области, проекту решения Думы </w:t>
      </w:r>
      <w:proofErr w:type="spellStart"/>
      <w:r w:rsidR="006E5EB8">
        <w:rPr>
          <w:rFonts w:ascii="Liberation Serif" w:hAnsi="Liberation Serif" w:cs="Liberation Serif"/>
          <w:b/>
          <w:sz w:val="24"/>
          <w:szCs w:val="24"/>
        </w:rPr>
        <w:t>Кетовского</w:t>
      </w:r>
      <w:proofErr w:type="spellEnd"/>
      <w:r w:rsidR="00B125B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муниципального округа Курганской области «О внесении изменений и дополнений в Устав </w:t>
      </w:r>
      <w:proofErr w:type="spellStart"/>
      <w:r w:rsidR="006E5EB8">
        <w:rPr>
          <w:rFonts w:ascii="Liberation Serif" w:hAnsi="Liberation Serif" w:cs="Liberation Serif"/>
          <w:b/>
          <w:sz w:val="24"/>
          <w:szCs w:val="24"/>
        </w:rPr>
        <w:t>Кетовского</w:t>
      </w:r>
      <w:proofErr w:type="spellEnd"/>
      <w:r w:rsidR="00B125B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муниципального округа Курганской области»  </w:t>
      </w:r>
    </w:p>
    <w:p w:rsidR="001F6E4D" w:rsidRPr="001F6E4D" w:rsidRDefault="001F6E4D" w:rsidP="001F6E4D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125B7" w:rsidRPr="00B125B7" w:rsidRDefault="001F6E4D" w:rsidP="00B125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125B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2. Предложения </w:t>
      </w:r>
      <w:r w:rsidRPr="00B125B7">
        <w:rPr>
          <w:rFonts w:ascii="Liberation Serif" w:hAnsi="Liberation Serif" w:cs="Liberation Serif"/>
          <w:sz w:val="24"/>
          <w:szCs w:val="24"/>
        </w:rPr>
        <w:t xml:space="preserve">по проекту  </w:t>
      </w:r>
      <w:r w:rsidRPr="00B125B7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Устава</w:t>
      </w:r>
      <w:r w:rsidR="00832D4B" w:rsidRPr="00B125B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spellStart"/>
      <w:r w:rsidR="006E5EB8" w:rsidRPr="00B125B7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B125B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области, проекту решения Думы </w:t>
      </w:r>
      <w:proofErr w:type="spellStart"/>
      <w:r w:rsidR="006E5EB8" w:rsidRPr="00B125B7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B125B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 «О внесении изменений и дополнений в Устав  </w:t>
      </w:r>
      <w:proofErr w:type="spellStart"/>
      <w:r w:rsidR="006E5EB8" w:rsidRPr="00B125B7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="00B125B7" w:rsidRPr="00B125B7">
        <w:rPr>
          <w:rFonts w:ascii="Liberation Serif" w:hAnsi="Liberation Serif" w:cs="Liberation Serif"/>
          <w:sz w:val="24"/>
          <w:szCs w:val="24"/>
        </w:rPr>
        <w:t xml:space="preserve"> </w:t>
      </w:r>
      <w:r w:rsidRPr="00B125B7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 Курганской области» (далее – предложения) принимаются в письменной форме по адре</w:t>
      </w:r>
      <w:r w:rsidR="009B140E" w:rsidRPr="00B125B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су: Курганская область, </w:t>
      </w:r>
      <w:proofErr w:type="spellStart"/>
      <w:r w:rsidR="00B125B7" w:rsidRPr="00B125B7">
        <w:rPr>
          <w:rFonts w:ascii="Times New Roman" w:hAnsi="Times New Roman"/>
          <w:sz w:val="24"/>
          <w:szCs w:val="24"/>
        </w:rPr>
        <w:t>Кетовский</w:t>
      </w:r>
      <w:proofErr w:type="spellEnd"/>
      <w:r w:rsidR="00B125B7" w:rsidRPr="00B125B7">
        <w:rPr>
          <w:rFonts w:ascii="Times New Roman" w:hAnsi="Times New Roman"/>
          <w:sz w:val="24"/>
          <w:szCs w:val="24"/>
        </w:rPr>
        <w:t xml:space="preserve">  муниципальный округ, </w:t>
      </w:r>
      <w:proofErr w:type="spellStart"/>
      <w:r w:rsidR="00B125B7" w:rsidRPr="00B125B7">
        <w:rPr>
          <w:rFonts w:ascii="Times New Roman" w:hAnsi="Times New Roman"/>
          <w:sz w:val="24"/>
          <w:szCs w:val="24"/>
        </w:rPr>
        <w:t>с</w:t>
      </w:r>
      <w:proofErr w:type="gramStart"/>
      <w:r w:rsidR="00B125B7" w:rsidRPr="00B125B7">
        <w:rPr>
          <w:rFonts w:ascii="Times New Roman" w:hAnsi="Times New Roman"/>
          <w:sz w:val="24"/>
          <w:szCs w:val="24"/>
        </w:rPr>
        <w:t>.К</w:t>
      </w:r>
      <w:proofErr w:type="gramEnd"/>
      <w:r w:rsidR="00B125B7" w:rsidRPr="00B125B7">
        <w:rPr>
          <w:rFonts w:ascii="Times New Roman" w:hAnsi="Times New Roman"/>
          <w:sz w:val="24"/>
          <w:szCs w:val="24"/>
        </w:rPr>
        <w:t>етово</w:t>
      </w:r>
      <w:proofErr w:type="spellEnd"/>
      <w:r w:rsidR="00B125B7" w:rsidRPr="00B125B7">
        <w:rPr>
          <w:rFonts w:ascii="Times New Roman" w:hAnsi="Times New Roman"/>
          <w:sz w:val="24"/>
          <w:szCs w:val="24"/>
        </w:rPr>
        <w:t>, ул. Космонавтов, д. 39.</w:t>
      </w:r>
    </w:p>
    <w:p w:rsidR="001F6E4D" w:rsidRPr="001F6E4D" w:rsidRDefault="001F6E4D" w:rsidP="001F6E4D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1F6E4D">
        <w:rPr>
          <w:rFonts w:ascii="Liberation Serif" w:eastAsia="Times New Roman" w:hAnsi="Liberation Serif" w:cs="Liberation Serif"/>
          <w:lang w:eastAsia="ru-RU"/>
        </w:rPr>
        <w:t>В предложениях указываются номер пункта проекта решения, в который предлагается внести изменения и (или) дополнения</w:t>
      </w:r>
      <w:r w:rsidRPr="001F6E4D">
        <w:rPr>
          <w:rFonts w:ascii="Liberation Serif" w:hAnsi="Liberation Serif" w:cs="Liberation Serif"/>
        </w:rPr>
        <w:t>, а также формулировка предлагаемых изменений и (или) дополнений в проект решения либо новая редакция проекта решения.</w:t>
      </w:r>
    </w:p>
    <w:p w:rsidR="00B125B7" w:rsidRDefault="001F6E4D" w:rsidP="00B125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F6E4D">
        <w:rPr>
          <w:rFonts w:ascii="Liberation Serif" w:hAnsi="Liberation Serif" w:cs="Liberation Serif"/>
          <w:sz w:val="24"/>
          <w:szCs w:val="24"/>
        </w:rPr>
        <w:t xml:space="preserve">Предложения могут быть представлены лично, направлены почтой по адресу, указанному в  настоящем пункте Порядка, </w:t>
      </w:r>
      <w:r w:rsidRPr="001F6E4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электронной почтой на электронный адрес  в информационно-телекоммуникационной сети "Интернет" -  </w:t>
      </w:r>
      <w:r w:rsidR="00DB575D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e</w:t>
      </w:r>
      <w:r w:rsidR="00DB575D" w:rsidRPr="00DB575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-</w:t>
      </w:r>
      <w:r w:rsidR="00DB575D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ru-RU"/>
        </w:rPr>
        <w:t>mail</w:t>
      </w:r>
      <w:r w:rsidR="00DB575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: </w:t>
      </w:r>
      <w:hyperlink r:id="rId5" w:history="1">
        <w:r w:rsidR="00B125B7">
          <w:rPr>
            <w:rFonts w:ascii="Times New Roman" w:hAnsi="Times New Roman" w:cs="Times New Roman"/>
            <w:sz w:val="24"/>
            <w:szCs w:val="24"/>
          </w:rPr>
          <w:t>AdmKetr@mail.ru</w:t>
        </w:r>
      </w:hyperlink>
    </w:p>
    <w:p w:rsidR="001F6E4D" w:rsidRPr="00DB575D" w:rsidRDefault="001F6E4D" w:rsidP="00B125B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B575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</w:t>
      </w:r>
      <w:proofErr w:type="gramStart"/>
      <w:r w:rsidRPr="00DB575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Представление, указанных в пункте 2 настоящего Порядка предложений, начинается со дня опубликования (обнародования) проекта Устава </w:t>
      </w:r>
      <w:proofErr w:type="spellStart"/>
      <w:r w:rsidR="006E5EB8" w:rsidRPr="00DB575D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DB575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области, проекта решения Думы </w:t>
      </w:r>
      <w:proofErr w:type="spellStart"/>
      <w:r w:rsidR="006E5EB8" w:rsidRPr="00DB575D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DB575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 «О внесении изменений и дополнений в Устав </w:t>
      </w:r>
      <w:proofErr w:type="spellStart"/>
      <w:r w:rsidR="006E5EB8" w:rsidRPr="00DB575D">
        <w:rPr>
          <w:rFonts w:ascii="Liberation Serif" w:hAnsi="Liberation Serif" w:cs="Liberation Serif"/>
          <w:sz w:val="24"/>
          <w:szCs w:val="24"/>
        </w:rPr>
        <w:t>Кетовского</w:t>
      </w:r>
      <w:r w:rsidRPr="00DB575D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</w:t>
      </w:r>
      <w:proofErr w:type="spellEnd"/>
      <w:r w:rsidRPr="00DB575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округа Курганской области» и заканчивается </w:t>
      </w:r>
      <w:r w:rsidRPr="00DB575D">
        <w:rPr>
          <w:rFonts w:ascii="Liberation Serif" w:hAnsi="Liberation Serif" w:cs="Liberation Serif"/>
          <w:sz w:val="24"/>
          <w:szCs w:val="24"/>
        </w:rPr>
        <w:t>не позднее, чем за 5 дней до даты проведения публичных слушаний.</w:t>
      </w:r>
      <w:proofErr w:type="gramEnd"/>
    </w:p>
    <w:p w:rsidR="001F6E4D" w:rsidRPr="001F6E4D" w:rsidRDefault="001F6E4D" w:rsidP="001F6E4D">
      <w:pPr>
        <w:pStyle w:val="a3"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1F6E4D">
        <w:rPr>
          <w:rFonts w:ascii="Liberation Serif" w:eastAsia="Times New Roman" w:hAnsi="Liberation Serif" w:cs="Liberation Serif"/>
          <w:lang w:eastAsia="ru-RU"/>
        </w:rPr>
        <w:t xml:space="preserve">4. </w:t>
      </w:r>
      <w:proofErr w:type="gramStart"/>
      <w:r w:rsidRPr="001F6E4D">
        <w:rPr>
          <w:rFonts w:ascii="Liberation Serif" w:eastAsia="Times New Roman" w:hAnsi="Liberation Serif" w:cs="Liberation Serif"/>
          <w:lang w:eastAsia="ru-RU"/>
        </w:rPr>
        <w:t xml:space="preserve">Организация учета предложений возлагается на рабочую группу (комиссию) по рассмотрению предложений по проекту Устава </w:t>
      </w:r>
      <w:proofErr w:type="spellStart"/>
      <w:r w:rsidR="006E5EB8">
        <w:rPr>
          <w:rFonts w:ascii="Liberation Serif" w:hAnsi="Liberation Serif" w:cs="Liberation Serif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lang w:eastAsia="ru-RU"/>
        </w:rPr>
        <w:t xml:space="preserve"> муниципального округа Курганской области, проекту решения Думы </w:t>
      </w:r>
      <w:proofErr w:type="spellStart"/>
      <w:r w:rsidR="006E5EB8">
        <w:rPr>
          <w:rFonts w:ascii="Liberation Serif" w:hAnsi="Liberation Serif" w:cs="Liberation Serif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lang w:eastAsia="ru-RU"/>
        </w:rPr>
        <w:t xml:space="preserve"> муниципального округа Курганской области «О внесении изменений и дополнений в Устав  </w:t>
      </w:r>
      <w:proofErr w:type="spellStart"/>
      <w:r w:rsidR="006E5EB8">
        <w:rPr>
          <w:rFonts w:ascii="Liberation Serif" w:hAnsi="Liberation Serif" w:cs="Liberation Serif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lang w:eastAsia="ru-RU"/>
        </w:rPr>
        <w:t xml:space="preserve"> муниципального округа Курганской </w:t>
      </w:r>
      <w:r w:rsidRPr="001F6E4D">
        <w:rPr>
          <w:rFonts w:ascii="Liberation Serif" w:eastAsia="Times New Roman" w:hAnsi="Liberation Serif" w:cs="Liberation Serif"/>
          <w:lang w:eastAsia="ru-RU"/>
        </w:rPr>
        <w:lastRenderedPageBreak/>
        <w:t xml:space="preserve">области», состав которой утверждается решением Думы </w:t>
      </w:r>
      <w:proofErr w:type="spellStart"/>
      <w:r w:rsidR="006E5EB8">
        <w:rPr>
          <w:rFonts w:ascii="Liberation Serif" w:hAnsi="Liberation Serif" w:cs="Liberation Serif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lang w:eastAsia="ru-RU"/>
        </w:rPr>
        <w:t xml:space="preserve"> муниципального округа Курганской области (далее – рабочая группа).</w:t>
      </w:r>
      <w:proofErr w:type="gramEnd"/>
    </w:p>
    <w:p w:rsidR="001F6E4D" w:rsidRPr="001F6E4D" w:rsidRDefault="001F6E4D" w:rsidP="001F6E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6E4D">
        <w:rPr>
          <w:rFonts w:ascii="Liberation Serif" w:hAnsi="Liberation Serif" w:cs="Liberation Serif"/>
          <w:sz w:val="24"/>
          <w:szCs w:val="24"/>
        </w:rPr>
        <w:t>5. Предложения подлежат обязательной регистрации секретарем рабочей группы в журнале учета предложений по вопросам, выносимым на публичные слушания.</w:t>
      </w:r>
    </w:p>
    <w:p w:rsidR="001F6E4D" w:rsidRPr="001F6E4D" w:rsidRDefault="001F6E4D" w:rsidP="001F6E4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6. Заседание рабочей группы проводится не позднее, чем за три дня до дня рассмотрения проекта Устава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области, проекта решения Думы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 «О внесении изменений и дополнений в Устав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области» на публичных слушаниях. </w:t>
      </w:r>
    </w:p>
    <w:p w:rsidR="001F6E4D" w:rsidRPr="001F6E4D" w:rsidRDefault="001F6E4D" w:rsidP="001F6E4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>7. По каждому поступившему предложению рабочей группой подготавливается заключение,</w:t>
      </w:r>
      <w:r w:rsidRPr="001F6E4D">
        <w:rPr>
          <w:rFonts w:ascii="Liberation Serif" w:hAnsi="Liberation Serif" w:cs="Liberation Serif"/>
          <w:sz w:val="24"/>
          <w:szCs w:val="24"/>
        </w:rPr>
        <w:t xml:space="preserve">  которое должно содержать следующие положения:</w:t>
      </w:r>
    </w:p>
    <w:p w:rsidR="001F6E4D" w:rsidRPr="001F6E4D" w:rsidRDefault="001F6E4D" w:rsidP="001F6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6E4D">
        <w:rPr>
          <w:rFonts w:ascii="Liberation Serif" w:hAnsi="Liberation Serif" w:cs="Liberation Serif"/>
          <w:sz w:val="24"/>
          <w:szCs w:val="24"/>
        </w:rPr>
        <w:t>-  о соответствии (несоответствии) предложения действующему законодательству;</w:t>
      </w:r>
    </w:p>
    <w:p w:rsidR="001F6E4D" w:rsidRPr="001F6E4D" w:rsidRDefault="001F6E4D" w:rsidP="001F6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6E4D">
        <w:rPr>
          <w:rFonts w:ascii="Liberation Serif" w:hAnsi="Liberation Serif" w:cs="Liberation Serif"/>
          <w:sz w:val="24"/>
          <w:szCs w:val="24"/>
        </w:rPr>
        <w:t>- о принятии (отклонении) предложения.</w:t>
      </w:r>
    </w:p>
    <w:p w:rsidR="001F6E4D" w:rsidRPr="001F6E4D" w:rsidRDefault="001F6E4D" w:rsidP="001F6E4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>8. Предложения, заключения рабочей группы направляются организатору публичных слушаний не позднее, чем за 2 дня до дня проведения публичных слушаний.</w:t>
      </w:r>
    </w:p>
    <w:p w:rsidR="001F6E4D" w:rsidRPr="001F6E4D" w:rsidRDefault="001F6E4D" w:rsidP="001F6E4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</w:r>
    </w:p>
    <w:p w:rsidR="001F6E4D" w:rsidRPr="009B140E" w:rsidRDefault="001F6E4D" w:rsidP="001F6E4D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F6E4D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1F6E4D">
        <w:rPr>
          <w:rFonts w:ascii="Liberation Serif" w:hAnsi="Liberation Serif" w:cs="Liberation Serif"/>
          <w:b/>
          <w:sz w:val="24"/>
          <w:szCs w:val="24"/>
          <w:lang w:val="en-US"/>
        </w:rPr>
        <w:t>III</w:t>
      </w:r>
      <w:r w:rsidRPr="001F6E4D">
        <w:rPr>
          <w:rFonts w:ascii="Liberation Serif" w:hAnsi="Liberation Serif" w:cs="Liberation Serif"/>
          <w:b/>
          <w:sz w:val="24"/>
          <w:szCs w:val="24"/>
        </w:rPr>
        <w:t xml:space="preserve">. Порядок участия граждан в обсуждении проекта  Устава </w:t>
      </w:r>
      <w:proofErr w:type="spellStart"/>
      <w:r w:rsidR="006E5EB8">
        <w:rPr>
          <w:rFonts w:ascii="Liberation Serif" w:hAnsi="Liberation Serif" w:cs="Liberation Serif"/>
          <w:b/>
          <w:sz w:val="24"/>
          <w:szCs w:val="24"/>
        </w:rPr>
        <w:t>Кетовского</w:t>
      </w:r>
      <w:proofErr w:type="spellEnd"/>
      <w:r w:rsidR="00DB575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муниципального округа Курганской области</w:t>
      </w:r>
      <w:r w:rsidRPr="009B140E">
        <w:rPr>
          <w:rFonts w:ascii="Liberation Serif" w:hAnsi="Liberation Serif" w:cs="Liberation Serif"/>
          <w:b/>
          <w:sz w:val="24"/>
          <w:szCs w:val="24"/>
        </w:rPr>
        <w:t xml:space="preserve">, проекта </w:t>
      </w:r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решения Думы </w:t>
      </w:r>
      <w:proofErr w:type="spellStart"/>
      <w:r w:rsidR="006E5EB8">
        <w:rPr>
          <w:rFonts w:ascii="Liberation Serif" w:hAnsi="Liberation Serif" w:cs="Liberation Serif"/>
          <w:b/>
          <w:sz w:val="24"/>
          <w:szCs w:val="24"/>
        </w:rPr>
        <w:t>Кетовского</w:t>
      </w:r>
      <w:proofErr w:type="spellEnd"/>
      <w:r w:rsidR="00DB575D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муниципального округа Курганской области «О внесении изменений и дополнений в Устав  </w:t>
      </w:r>
      <w:proofErr w:type="spellStart"/>
      <w:r w:rsidR="006E5EB8">
        <w:rPr>
          <w:rFonts w:ascii="Liberation Serif" w:hAnsi="Liberation Serif" w:cs="Liberation Serif"/>
          <w:b/>
          <w:sz w:val="24"/>
          <w:szCs w:val="24"/>
        </w:rPr>
        <w:t>Кетовского</w:t>
      </w:r>
      <w:proofErr w:type="spellEnd"/>
      <w:r w:rsidRPr="009B140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муниципального округа Курганской области»  </w:t>
      </w:r>
      <w:r w:rsidRPr="009B140E">
        <w:rPr>
          <w:rFonts w:ascii="Liberation Serif" w:hAnsi="Liberation Serif" w:cs="Liberation Serif"/>
          <w:b/>
          <w:sz w:val="24"/>
          <w:szCs w:val="24"/>
        </w:rPr>
        <w:t>в ходе проведения публичных слушаний</w:t>
      </w:r>
    </w:p>
    <w:p w:rsidR="001F6E4D" w:rsidRPr="001F6E4D" w:rsidRDefault="001F6E4D" w:rsidP="001F6E4D">
      <w:pPr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F6E4D" w:rsidRPr="001F6E4D" w:rsidRDefault="001F6E4D" w:rsidP="001F6E4D">
      <w:pPr>
        <w:pStyle w:val="ConsPlusNormal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9. </w:t>
      </w:r>
      <w:proofErr w:type="gramStart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обсуждении проекта У</w:t>
      </w:r>
      <w:r w:rsidRPr="001F6E4D">
        <w:rPr>
          <w:rFonts w:ascii="Liberation Serif" w:hAnsi="Liberation Serif" w:cs="Liberation Serif"/>
          <w:sz w:val="24"/>
          <w:szCs w:val="24"/>
        </w:rPr>
        <w:t xml:space="preserve">става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  <w:r w:rsidRPr="001F6E4D">
        <w:rPr>
          <w:rFonts w:ascii="Liberation Serif" w:hAnsi="Liberation Serif" w:cs="Liberation Serif"/>
          <w:sz w:val="24"/>
          <w:szCs w:val="24"/>
        </w:rPr>
        <w:t xml:space="preserve">, проекта </w:t>
      </w: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решения Думы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 «О внесении изменений и дополнений в Устав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области» </w:t>
      </w:r>
      <w:r w:rsidRPr="001F6E4D">
        <w:rPr>
          <w:rFonts w:ascii="Liberation Serif" w:hAnsi="Liberation Serif" w:cs="Liberation Serif"/>
          <w:sz w:val="24"/>
          <w:szCs w:val="24"/>
        </w:rPr>
        <w:t xml:space="preserve">в ходе проведения публичных слушаний </w:t>
      </w: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вправе участвовать граждане,</w:t>
      </w:r>
      <w:r w:rsidRPr="001F6E4D">
        <w:rPr>
          <w:rFonts w:ascii="Liberation Serif" w:hAnsi="Liberation Serif" w:cs="Liberation Serif"/>
          <w:sz w:val="24"/>
          <w:szCs w:val="24"/>
        </w:rPr>
        <w:t xml:space="preserve"> в возрасте не моложе 18 лет,</w:t>
      </w: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проживающие на территории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области.</w:t>
      </w:r>
      <w:proofErr w:type="gramEnd"/>
    </w:p>
    <w:p w:rsidR="001F6E4D" w:rsidRPr="001F6E4D" w:rsidRDefault="001F6E4D" w:rsidP="001F6E4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6E4D">
        <w:rPr>
          <w:rFonts w:ascii="Liberation Serif" w:hAnsi="Liberation Serif" w:cs="Liberation Serif"/>
          <w:sz w:val="24"/>
          <w:szCs w:val="24"/>
        </w:rPr>
        <w:t>10. Граждане, внесшие в установленном порядке предложения, имеют право на выступление для аргументации своих предложений.</w:t>
      </w:r>
    </w:p>
    <w:p w:rsidR="001F6E4D" w:rsidRPr="001F6E4D" w:rsidRDefault="001F6E4D" w:rsidP="001F6E4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6E4D">
        <w:rPr>
          <w:rFonts w:ascii="Liberation Serif" w:hAnsi="Liberation Serif" w:cs="Liberation Serif"/>
          <w:sz w:val="24"/>
          <w:szCs w:val="24"/>
        </w:rPr>
        <w:t>11. 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вопросу, высказанные ими в ходе публичных слушаний.</w:t>
      </w:r>
    </w:p>
    <w:p w:rsidR="001F6E4D" w:rsidRPr="001F6E4D" w:rsidRDefault="001F6E4D" w:rsidP="001F6E4D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6E4D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12.</w:t>
      </w:r>
      <w:r w:rsidR="00DB575D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Pr="001F6E4D">
        <w:rPr>
          <w:rFonts w:ascii="Liberation Serif" w:hAnsi="Liberation Serif" w:cs="Liberation Serif"/>
          <w:sz w:val="24"/>
          <w:szCs w:val="24"/>
        </w:rPr>
        <w:t>Итоговый документ (рекомендации) о результатах публичных слушаний, с протоколом публичных слушаний и поступившими письменными предложениями в течение двух рабочих дней со дня подписания направляются в Думу</w:t>
      </w:r>
      <w:r w:rsidR="00DB575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  <w:r w:rsidRPr="001F6E4D">
        <w:rPr>
          <w:rFonts w:ascii="Liberation Serif" w:hAnsi="Liberation Serif" w:cs="Liberation Serif"/>
          <w:sz w:val="24"/>
          <w:szCs w:val="24"/>
        </w:rPr>
        <w:t>.</w:t>
      </w:r>
    </w:p>
    <w:p w:rsidR="001F6E4D" w:rsidRPr="001F6E4D" w:rsidRDefault="001F6E4D" w:rsidP="001F6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F6E4D">
        <w:rPr>
          <w:rFonts w:ascii="Liberation Serif" w:hAnsi="Liberation Serif" w:cs="Liberation Serif"/>
          <w:sz w:val="24"/>
          <w:szCs w:val="24"/>
        </w:rPr>
        <w:t xml:space="preserve">13. Правовые и организационные основы подготовки и проведения публичных слушаний на территории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  <w:r w:rsidRPr="001F6E4D">
        <w:rPr>
          <w:rFonts w:ascii="Liberation Serif" w:hAnsi="Liberation Serif" w:cs="Liberation Serif"/>
          <w:sz w:val="24"/>
          <w:szCs w:val="24"/>
        </w:rPr>
        <w:t xml:space="preserve"> определяются Уставом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</w:t>
      </w:r>
      <w:r w:rsidRPr="001F6E4D">
        <w:rPr>
          <w:rFonts w:ascii="Liberation Serif" w:hAnsi="Liberation Serif" w:cs="Liberation Serif"/>
          <w:sz w:val="24"/>
          <w:szCs w:val="24"/>
        </w:rPr>
        <w:t xml:space="preserve"> и (или) решением Думы</w:t>
      </w:r>
      <w:r w:rsidR="00DB575D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6E5EB8">
        <w:rPr>
          <w:rFonts w:ascii="Liberation Serif" w:hAnsi="Liberation Serif" w:cs="Liberation Serif"/>
          <w:sz w:val="24"/>
          <w:szCs w:val="24"/>
        </w:rPr>
        <w:t>Кетовского</w:t>
      </w:r>
      <w:proofErr w:type="spellEnd"/>
      <w:r w:rsidR="00DB575D">
        <w:rPr>
          <w:rFonts w:ascii="Liberation Serif" w:hAnsi="Liberation Serif" w:cs="Liberation Serif"/>
          <w:sz w:val="24"/>
          <w:szCs w:val="24"/>
        </w:rPr>
        <w:t xml:space="preserve"> </w:t>
      </w:r>
      <w:r w:rsidRPr="001F6E4D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муниципального округа Курганской области</w:t>
      </w:r>
      <w:r w:rsidR="009B140E">
        <w:rPr>
          <w:rFonts w:ascii="Liberation Serif" w:hAnsi="Liberation Serif" w:cs="Liberation Serif"/>
          <w:sz w:val="24"/>
          <w:szCs w:val="24"/>
        </w:rPr>
        <w:t xml:space="preserve"> от </w:t>
      </w:r>
      <w:r w:rsidR="005D6990">
        <w:rPr>
          <w:rFonts w:ascii="Liberation Serif" w:hAnsi="Liberation Serif" w:cs="Liberation Serif"/>
          <w:sz w:val="24"/>
          <w:szCs w:val="24"/>
        </w:rPr>
        <w:t xml:space="preserve"> 06 </w:t>
      </w:r>
      <w:r w:rsidR="00D719DA">
        <w:rPr>
          <w:rFonts w:ascii="Liberation Serif" w:hAnsi="Liberation Serif" w:cs="Liberation Serif"/>
          <w:sz w:val="24"/>
          <w:szCs w:val="24"/>
        </w:rPr>
        <w:t xml:space="preserve"> </w:t>
      </w:r>
      <w:r w:rsidR="00EA1350">
        <w:rPr>
          <w:rFonts w:ascii="Liberation Serif" w:hAnsi="Liberation Serif" w:cs="Liberation Serif"/>
          <w:sz w:val="24"/>
          <w:szCs w:val="24"/>
        </w:rPr>
        <w:t>июля 2022</w:t>
      </w:r>
      <w:r w:rsidR="009B140E">
        <w:rPr>
          <w:rFonts w:ascii="Liberation Serif" w:hAnsi="Liberation Serif" w:cs="Liberation Serif"/>
          <w:sz w:val="24"/>
          <w:szCs w:val="24"/>
        </w:rPr>
        <w:t xml:space="preserve"> года №</w:t>
      </w:r>
      <w:r w:rsidR="00D33B0F">
        <w:rPr>
          <w:rFonts w:ascii="Liberation Serif" w:hAnsi="Liberation Serif" w:cs="Liberation Serif"/>
          <w:sz w:val="24"/>
          <w:szCs w:val="24"/>
        </w:rPr>
        <w:t>19</w:t>
      </w:r>
      <w:r w:rsidRPr="001F6E4D">
        <w:rPr>
          <w:rFonts w:ascii="Liberation Serif" w:hAnsi="Liberation Serif" w:cs="Liberation Serif"/>
          <w:sz w:val="24"/>
          <w:szCs w:val="24"/>
        </w:rPr>
        <w:t>.</w:t>
      </w:r>
    </w:p>
    <w:p w:rsidR="00D70763" w:rsidRDefault="00D70763" w:rsidP="001F6E4D">
      <w:pPr>
        <w:spacing w:after="0"/>
      </w:pPr>
    </w:p>
    <w:sectPr w:rsidR="00D70763" w:rsidSect="001F6E4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4D3"/>
    <w:multiLevelType w:val="hybridMultilevel"/>
    <w:tmpl w:val="7DCC685A"/>
    <w:lvl w:ilvl="0" w:tplc="FE70C36C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69"/>
    <w:rsid w:val="00016013"/>
    <w:rsid w:val="000278C4"/>
    <w:rsid w:val="00094669"/>
    <w:rsid w:val="000B533C"/>
    <w:rsid w:val="000F69CC"/>
    <w:rsid w:val="00106DEB"/>
    <w:rsid w:val="001A3844"/>
    <w:rsid w:val="001F6E4D"/>
    <w:rsid w:val="002A2B22"/>
    <w:rsid w:val="002A42C7"/>
    <w:rsid w:val="002F7B77"/>
    <w:rsid w:val="00397AE2"/>
    <w:rsid w:val="00446DE3"/>
    <w:rsid w:val="0050369E"/>
    <w:rsid w:val="00535ED6"/>
    <w:rsid w:val="005D6990"/>
    <w:rsid w:val="00621E01"/>
    <w:rsid w:val="00623D0C"/>
    <w:rsid w:val="00671624"/>
    <w:rsid w:val="006E5EB8"/>
    <w:rsid w:val="0078180B"/>
    <w:rsid w:val="007F32C8"/>
    <w:rsid w:val="007F6C9B"/>
    <w:rsid w:val="00816FBE"/>
    <w:rsid w:val="00832D4B"/>
    <w:rsid w:val="009022B3"/>
    <w:rsid w:val="0092307C"/>
    <w:rsid w:val="009719EE"/>
    <w:rsid w:val="00997E21"/>
    <w:rsid w:val="009A4EE4"/>
    <w:rsid w:val="009B140E"/>
    <w:rsid w:val="00AD153A"/>
    <w:rsid w:val="00B125B7"/>
    <w:rsid w:val="00B35F99"/>
    <w:rsid w:val="00BE7F12"/>
    <w:rsid w:val="00CA501A"/>
    <w:rsid w:val="00CE44AB"/>
    <w:rsid w:val="00D33B0F"/>
    <w:rsid w:val="00D347C8"/>
    <w:rsid w:val="00D701DF"/>
    <w:rsid w:val="00D70763"/>
    <w:rsid w:val="00D719DA"/>
    <w:rsid w:val="00D931C2"/>
    <w:rsid w:val="00DB575D"/>
    <w:rsid w:val="00DC6865"/>
    <w:rsid w:val="00DD3D66"/>
    <w:rsid w:val="00DF3DA8"/>
    <w:rsid w:val="00DF6A40"/>
    <w:rsid w:val="00EA1350"/>
    <w:rsid w:val="00EB2F05"/>
    <w:rsid w:val="00EB38B2"/>
    <w:rsid w:val="00F301AB"/>
    <w:rsid w:val="00F93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1F6E4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6E4D"/>
    <w:pPr>
      <w:ind w:left="720"/>
      <w:contextualSpacing/>
    </w:pPr>
  </w:style>
  <w:style w:type="paragraph" w:customStyle="1" w:styleId="ConsPlusTitle">
    <w:name w:val="ConsPlusTitle"/>
    <w:basedOn w:val="a"/>
    <w:next w:val="ConsPlusNormal"/>
    <w:rsid w:val="001F6E4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F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C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125B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23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/?text=AdmKetr%40mail.ru&amp;clid=2271258&amp;win=305&amp;lr=111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Дума</cp:lastModifiedBy>
  <cp:revision>7</cp:revision>
  <cp:lastPrinted>2022-07-06T11:04:00Z</cp:lastPrinted>
  <dcterms:created xsi:type="dcterms:W3CDTF">2022-06-29T05:44:00Z</dcterms:created>
  <dcterms:modified xsi:type="dcterms:W3CDTF">2022-07-27T09:09:00Z</dcterms:modified>
</cp:coreProperties>
</file>