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6927C9">
              <w:rPr>
                <w:sz w:val="24"/>
                <w:szCs w:val="24"/>
              </w:rPr>
              <w:t>21</w:t>
            </w:r>
            <w:r w:rsidRPr="0073705B">
              <w:rPr>
                <w:sz w:val="24"/>
                <w:szCs w:val="24"/>
              </w:rPr>
              <w:t xml:space="preserve">» </w:t>
            </w:r>
            <w:r w:rsidR="00D3557F">
              <w:rPr>
                <w:sz w:val="24"/>
                <w:szCs w:val="24"/>
              </w:rPr>
              <w:t>мая</w:t>
            </w:r>
            <w:r w:rsidRPr="0073705B">
              <w:rPr>
                <w:sz w:val="24"/>
                <w:szCs w:val="24"/>
              </w:rPr>
              <w:t xml:space="preserve"> 202</w:t>
            </w:r>
            <w:r w:rsidR="00912975">
              <w:rPr>
                <w:sz w:val="24"/>
                <w:szCs w:val="24"/>
              </w:rPr>
              <w:t>5</w:t>
            </w:r>
            <w:r w:rsidRPr="0073705B">
              <w:rPr>
                <w:sz w:val="24"/>
                <w:szCs w:val="24"/>
              </w:rPr>
              <w:t xml:space="preserve"> г. №</w:t>
            </w:r>
            <w:r w:rsidR="00D3557F">
              <w:rPr>
                <w:sz w:val="24"/>
                <w:szCs w:val="24"/>
              </w:rPr>
              <w:t xml:space="preserve"> </w:t>
            </w:r>
            <w:r w:rsidR="006927C9" w:rsidRPr="006927C9">
              <w:rPr>
                <w:color w:val="000000" w:themeColor="text1"/>
                <w:sz w:val="24"/>
                <w:szCs w:val="24"/>
              </w:rPr>
              <w:t>1473</w:t>
            </w:r>
            <w:r w:rsidR="0073705B" w:rsidRPr="006927C9">
              <w:rPr>
                <w:color w:val="000000" w:themeColor="text1"/>
                <w:sz w:val="24"/>
                <w:szCs w:val="24"/>
              </w:rPr>
              <w:t xml:space="preserve"> </w:t>
            </w:r>
            <w:r w:rsidR="00454C3F" w:rsidRPr="006927C9">
              <w:rPr>
                <w:color w:val="000000" w:themeColor="text1"/>
                <w:sz w:val="24"/>
                <w:szCs w:val="24"/>
              </w:rPr>
              <w:t>«</w:t>
            </w:r>
            <w:r w:rsidR="00454C3F" w:rsidRPr="00454C3F">
              <w:rPr>
                <w:sz w:val="24"/>
                <w:szCs w:val="24"/>
              </w:rPr>
              <w:t>О проведении аукциона в электронной форме по продаже права аренды земельного участка с кадастровым номером 45:08:022803:862, расположенного по адресу: Российская Федерация, Курганская область, муниципальный округ Кетовский, село Менщиково, улица Южная, земельный участок 1Г»</w:t>
            </w:r>
            <w:r w:rsidR="00096DFF" w:rsidRPr="00AD4440">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454C3F">
        <w:rPr>
          <w:b/>
          <w:color w:val="000000" w:themeColor="text1"/>
        </w:rPr>
        <w:t>06</w:t>
      </w:r>
      <w:r w:rsidR="00D3557F" w:rsidRPr="00D3557F">
        <w:rPr>
          <w:b/>
          <w:color w:val="000000" w:themeColor="text1"/>
        </w:rPr>
        <w:t xml:space="preserve"> июня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454C3F">
        <w:rPr>
          <w:b/>
          <w:color w:val="000000" w:themeColor="text1"/>
          <w:shd w:val="clear" w:color="auto" w:fill="FFFFFF"/>
        </w:rPr>
        <w:t>09</w:t>
      </w:r>
      <w:r w:rsidRPr="00D3557F">
        <w:rPr>
          <w:b/>
          <w:color w:val="000000" w:themeColor="text1"/>
          <w:shd w:val="clear" w:color="auto" w:fill="FFFFFF"/>
        </w:rPr>
        <w:t xml:space="preserve"> 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454C3F" w:rsidRPr="00454C3F">
        <w:rPr>
          <w:b/>
          <w:shd w:val="clear" w:color="auto" w:fill="FFFFFF"/>
        </w:rPr>
        <w:t>45:08:022803:862</w:t>
      </w:r>
      <w:r w:rsidR="00B50902" w:rsidRPr="00B50902">
        <w:rPr>
          <w:b/>
          <w:shd w:val="clear" w:color="auto" w:fill="FFFFFF"/>
        </w:rPr>
        <w:t xml:space="preserve">, расположенного по адресу: </w:t>
      </w:r>
      <w:r w:rsidR="00454C3F" w:rsidRPr="00454C3F">
        <w:rPr>
          <w:b/>
          <w:shd w:val="clear" w:color="auto" w:fill="FFFFFF"/>
        </w:rPr>
        <w:t>Российская Федерация, Курганская область, муниципальный округ Кетовский, село Менщиково, улица Южная, земельный участок 1Г</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6927C9">
        <w:t>21</w:t>
      </w:r>
      <w:r w:rsidR="00096DFF" w:rsidRPr="0073705B">
        <w:t xml:space="preserve">» </w:t>
      </w:r>
      <w:r w:rsidR="00D3557F">
        <w:t>мая</w:t>
      </w:r>
      <w:r w:rsidR="00096DFF" w:rsidRPr="0073705B">
        <w:t xml:space="preserve"> 202</w:t>
      </w:r>
      <w:r w:rsidR="00D3557F">
        <w:t>5</w:t>
      </w:r>
      <w:r w:rsidR="00096DFF" w:rsidRPr="0073705B">
        <w:t xml:space="preserve"> г. №</w:t>
      </w:r>
      <w:r w:rsidR="00096DFF">
        <w:t xml:space="preserve"> </w:t>
      </w:r>
      <w:r w:rsidR="006927C9">
        <w:t>1473</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 xml:space="preserve">по продаже права аренды земельного участка с кадастровым номером </w:t>
      </w:r>
      <w:r w:rsidR="00454C3F" w:rsidRPr="00454C3F">
        <w:t>45:08:022803:862, расположенного по адресу: Российская Федерация, Курганская область, муниципальный округ Кетовский, село Менщиково, улица Южная, земельный участок 1Г</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375D1" w:rsidRPr="00A847B6" w:rsidRDefault="00B375D1" w:rsidP="00B375D1">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454C3F">
        <w:rPr>
          <w:rFonts w:eastAsia="Tahoma"/>
          <w:lang w:eastAsia="en-US" w:bidi="ru-RU"/>
        </w:rPr>
        <w:t>06</w:t>
      </w:r>
      <w:r w:rsidR="00D3557F">
        <w:rPr>
          <w:rFonts w:eastAsia="Tahoma"/>
          <w:lang w:eastAsia="en-US" w:bidi="ru-RU"/>
        </w:rPr>
        <w:t>.06.2025</w:t>
      </w:r>
      <w:r w:rsidRPr="00A847B6">
        <w:rPr>
          <w:rFonts w:eastAsia="Tahoma"/>
          <w:lang w:eastAsia="en-US" w:bidi="ru-RU"/>
        </w:rPr>
        <w:t xml:space="preserve"> г. в </w:t>
      </w:r>
      <w:r w:rsidR="00454C3F">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B375D1" w:rsidRPr="007E65B5" w:rsidRDefault="00B375D1" w:rsidP="00B375D1">
      <w:pPr>
        <w:ind w:firstLine="567"/>
        <w:jc w:val="both"/>
      </w:pPr>
      <w:r w:rsidRPr="00A847B6">
        <w:rPr>
          <w:b/>
        </w:rPr>
        <w:lastRenderedPageBreak/>
        <w:t xml:space="preserve">8.Дата и время начала приема заявок на участие в аукционе: </w:t>
      </w:r>
      <w:r w:rsidR="00D3557F">
        <w:t>23.05.2025</w:t>
      </w:r>
      <w:r w:rsidRPr="00A847B6">
        <w:t xml:space="preserve"> г.</w:t>
      </w:r>
      <w:r w:rsidRPr="007E65B5">
        <w:t xml:space="preserve">                      с 08 часов 00 минут. Прием заявок осуществляется круглосуточно.</w:t>
      </w:r>
    </w:p>
    <w:p w:rsidR="00B375D1" w:rsidRPr="008E7005" w:rsidRDefault="00B375D1" w:rsidP="00B375D1">
      <w:pPr>
        <w:ind w:firstLine="567"/>
        <w:jc w:val="both"/>
      </w:pPr>
      <w:r w:rsidRPr="008E7005">
        <w:rPr>
          <w:b/>
        </w:rPr>
        <w:t xml:space="preserve">9.Дата и время окончания приема заявок на участие в аукционе: </w:t>
      </w:r>
      <w:r w:rsidR="00454C3F">
        <w:t>04</w:t>
      </w:r>
      <w:r w:rsidR="00D3557F">
        <w:t>.06.2025</w:t>
      </w:r>
      <w:r w:rsidRPr="008E7005">
        <w:t xml:space="preserve"> г. до16.00 ч. по местному времени.</w:t>
      </w:r>
    </w:p>
    <w:p w:rsidR="00B375D1" w:rsidRPr="008E7005" w:rsidRDefault="00B375D1" w:rsidP="00B375D1">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454C3F">
        <w:rPr>
          <w:rFonts w:eastAsia="Tahoma"/>
          <w:lang w:eastAsia="en-US" w:bidi="ru-RU"/>
        </w:rPr>
        <w:t>05</w:t>
      </w:r>
      <w:r w:rsidR="00D3557F">
        <w:rPr>
          <w:rFonts w:eastAsia="Tahoma"/>
          <w:lang w:eastAsia="en-US" w:bidi="ru-RU"/>
        </w:rPr>
        <w:t>.06.2025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lastRenderedPageBreak/>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912975"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454C3F" w:rsidRPr="00454C3F">
        <w:t>Российская Федерация, Курганская область, муниципальный округ Кетовский, село Менщиково, улица Южная, земельный участок 1Г</w:t>
      </w:r>
      <w:r w:rsidRPr="008130BF">
        <w:t>;</w:t>
      </w:r>
    </w:p>
    <w:p w:rsidR="001E7E3A" w:rsidRDefault="000C014D" w:rsidP="000C014D">
      <w:pPr>
        <w:ind w:firstLine="709"/>
        <w:jc w:val="both"/>
      </w:pPr>
      <w:r>
        <w:t>- к</w:t>
      </w:r>
      <w:r w:rsidR="001E7E3A" w:rsidRPr="001E7E3A">
        <w:t xml:space="preserve">адастровый номер – </w:t>
      </w:r>
      <w:r w:rsidR="00454C3F" w:rsidRPr="00454C3F">
        <w:t>45:08:022803:862</w:t>
      </w:r>
      <w:r>
        <w:t>;</w:t>
      </w:r>
    </w:p>
    <w:p w:rsidR="001E7E3A" w:rsidRDefault="000C014D" w:rsidP="000C014D">
      <w:pPr>
        <w:ind w:firstLine="709"/>
        <w:jc w:val="both"/>
      </w:pPr>
      <w:r>
        <w:t>- в</w:t>
      </w:r>
      <w:r w:rsidR="001E7E3A" w:rsidRPr="001E7E3A">
        <w:t xml:space="preserve">ид разрешенного использования – </w:t>
      </w:r>
      <w:r w:rsidR="00454C3F" w:rsidRPr="00454C3F">
        <w:t>сельскохозяйственное использование</w:t>
      </w:r>
      <w:r>
        <w:t>;</w:t>
      </w:r>
    </w:p>
    <w:p w:rsidR="001E7E3A" w:rsidRDefault="000C014D" w:rsidP="002D6B2C">
      <w:pPr>
        <w:ind w:firstLine="709"/>
        <w:jc w:val="both"/>
      </w:pPr>
      <w:r>
        <w:t>- к</w:t>
      </w:r>
      <w:r w:rsidR="001E7E3A" w:rsidRPr="001E7E3A">
        <w:t xml:space="preserve">атегория земель: </w:t>
      </w:r>
      <w:r w:rsidR="00454C3F">
        <w:t>з</w:t>
      </w:r>
      <w:r w:rsidR="00454C3F" w:rsidRPr="00454C3F">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454C3F" w:rsidRPr="00454C3F">
        <w:t>11053</w:t>
      </w:r>
      <w:r w:rsidR="00642AA0">
        <w:t xml:space="preserve"> кв.м.</w:t>
      </w:r>
      <w:r>
        <w:t>;</w:t>
      </w:r>
    </w:p>
    <w:p w:rsidR="009C3B7D" w:rsidRDefault="000C014D" w:rsidP="009C3B7D">
      <w:pPr>
        <w:ind w:firstLine="709"/>
        <w:jc w:val="both"/>
      </w:pPr>
      <w:r>
        <w:t>- о</w:t>
      </w:r>
      <w:r w:rsidR="001E7E3A" w:rsidRPr="001E7E3A">
        <w:t>граничения (обременения) права:</w:t>
      </w:r>
      <w:r w:rsidR="003D7A82">
        <w:t xml:space="preserve"> </w:t>
      </w:r>
      <w:r w:rsidR="009C3B7D">
        <w:t>Земельный участок полностью расположен в границах зоны с реестровым номером 45:08-6.1139 от</w:t>
      </w:r>
      <w:r w:rsidR="00753253">
        <w:t xml:space="preserve"> </w:t>
      </w:r>
      <w:r w:rsidR="009C3B7D">
        <w:t>19.03.2021, ограничение использования земельного участка в пределах зоны: В соответствии с частью 6</w:t>
      </w:r>
      <w:r w:rsidR="00753253">
        <w:t xml:space="preserve"> </w:t>
      </w:r>
      <w:r w:rsidR="009C3B7D">
        <w:t>статьи 67.1 Водного кодекса Российской Федерации, в границах зон затопления, подтопления, в</w:t>
      </w:r>
      <w:r w:rsidR="00753253">
        <w:t xml:space="preserve"> </w:t>
      </w:r>
      <w:r w:rsidR="009C3B7D">
        <w:t>соответствии с законодательством Российской Федерации о градостроительной деятельности отнесенных к</w:t>
      </w:r>
      <w:r w:rsidR="00753253">
        <w:t xml:space="preserve"> </w:t>
      </w:r>
      <w:r w:rsidR="009C3B7D">
        <w:t>зонам с особыми условиями использования территорий, запрещаются:</w:t>
      </w:r>
      <w:r w:rsidR="00753253">
        <w:t xml:space="preserve"> </w:t>
      </w:r>
      <w:r w:rsidR="009C3B7D">
        <w:t>1) размещение новых населенных пунктов и строительство объектов капитального строительства без</w:t>
      </w:r>
      <w:r w:rsidR="00753253">
        <w:t xml:space="preserve"> </w:t>
      </w:r>
      <w:r w:rsidR="009C3B7D">
        <w:t>обеспечения инженерной защиты таких населенных пунктов и объектов от затопления, подтопления;</w:t>
      </w:r>
      <w:r w:rsidR="00753253">
        <w:t xml:space="preserve"> </w:t>
      </w:r>
      <w:r w:rsidR="009C3B7D">
        <w:t>2) использование сточных вод в целях регулирования плодородия почв;</w:t>
      </w:r>
      <w:r w:rsidR="00753253">
        <w:t xml:space="preserve"> </w:t>
      </w:r>
      <w:r w:rsidR="009C3B7D">
        <w:t>3) размещение кладбищ, скотомогильников, объектов размещения отходов производства и потребления,</w:t>
      </w:r>
      <w:r w:rsidR="00753253">
        <w:t xml:space="preserve"> </w:t>
      </w:r>
      <w:r w:rsidR="009C3B7D">
        <w:t>химических, взрывчатых, токсичных, отравляющих и ядовитых веществ, пунктов хранения и захоронения</w:t>
      </w:r>
      <w:r w:rsidR="00753253">
        <w:t xml:space="preserve"> </w:t>
      </w:r>
      <w:r w:rsidR="009C3B7D">
        <w:t>радиоактивных отходов;</w:t>
      </w:r>
      <w:r w:rsidR="00753253">
        <w:t xml:space="preserve"> </w:t>
      </w:r>
      <w:r w:rsidR="009C3B7D">
        <w:t>4) осуществление авиационных мер по борьбе с вредными организмами., вид/наименование: Территория</w:t>
      </w:r>
      <w:r w:rsidR="00753253">
        <w:t xml:space="preserve"> </w:t>
      </w:r>
      <w:r w:rsidR="009C3B7D">
        <w:t>умеренного подтопления (при глубине залегания грунтовых вод от 0,3-0,7 до 1,2-2м), прилегающая к зоне</w:t>
      </w:r>
      <w:r w:rsidR="00753253">
        <w:t xml:space="preserve"> </w:t>
      </w:r>
      <w:r w:rsidR="009C3B7D">
        <w:t>затопления терр-ии в границах Кетовского р-на Курганской обл., затапливаемой водами р.Юргамыш при</w:t>
      </w:r>
      <w:r w:rsidR="00753253">
        <w:t xml:space="preserve"> </w:t>
      </w:r>
      <w:r w:rsidR="009C3B7D">
        <w:t>половодьях и паводках 1%-ой обеспеченности, тип: Иная зона с особыми условиями использования</w:t>
      </w:r>
      <w:r w:rsidR="00753253">
        <w:t xml:space="preserve"> </w:t>
      </w:r>
      <w:r w:rsidR="009C3B7D">
        <w:t>территории, решения:</w:t>
      </w:r>
      <w:r w:rsidR="00753253">
        <w:t xml:space="preserve"> </w:t>
      </w:r>
      <w:r w:rsidR="009C3B7D">
        <w:t>1. дата решения: 18.03.2021, номер решения: PVD-0041/2021-6935-1</w:t>
      </w:r>
    </w:p>
    <w:p w:rsidR="00753253" w:rsidRDefault="009C3B7D" w:rsidP="005107CE">
      <w:pPr>
        <w:ind w:firstLine="709"/>
        <w:jc w:val="both"/>
      </w:pPr>
      <w:r>
        <w:t>2. дата решения: 02.03.2021, номер решения: 03-604/02/21, наименование ОГВ/ОМСУ: Нижне-Обское</w:t>
      </w:r>
      <w:r w:rsidR="00753253">
        <w:t xml:space="preserve"> </w:t>
      </w:r>
      <w:r>
        <w:t>бассейновое водное управление</w:t>
      </w:r>
      <w:r w:rsidR="00753253">
        <w:t xml:space="preserve"> </w:t>
      </w:r>
      <w:r>
        <w:t>3. дата решения: 03.06.2006, номер решения: 74-ФЗ, наименование ОГВ/ОМСУ: Государственная Дума</w:t>
      </w:r>
      <w:r w:rsidR="00753253">
        <w:t xml:space="preserve"> </w:t>
      </w:r>
      <w:r>
        <w:t>4. дата решения: 25.02.2021, номер решения: 30, наименование ОГВ/ОМСУ: Нижне-Обское бассейновое</w:t>
      </w:r>
      <w:r w:rsidR="00753253">
        <w:t xml:space="preserve"> </w:t>
      </w:r>
      <w:r>
        <w:t>водное управление</w:t>
      </w:r>
      <w:r w:rsidR="00753253">
        <w:t xml:space="preserve"> </w:t>
      </w:r>
      <w:r>
        <w:t>5. дата решения: 20.08.2020, номер решения: 10-23/6998, наименование ОГВ/ОМСУ: Управление</w:t>
      </w:r>
      <w:r w:rsidR="00753253">
        <w:t xml:space="preserve"> </w:t>
      </w:r>
      <w:r>
        <w:t>Росреестра по Курганской области</w:t>
      </w:r>
      <w:r w:rsidR="00753253">
        <w:t xml:space="preserve"> </w:t>
      </w:r>
      <w:r>
        <w:t>6. дата решения: 03.03.2021, номер решения: б/н</w:t>
      </w:r>
      <w:r w:rsidR="00753253">
        <w:t xml:space="preserve"> </w:t>
      </w:r>
      <w:r w:rsidR="00753253" w:rsidRPr="00753253">
        <w:t>ограничения прав на</w:t>
      </w:r>
      <w:r w:rsidR="00753253">
        <w:t xml:space="preserve"> земельный участок, предусмотренные статьей 56 Земельного кодекса Российской Федерации; срок действия: c 20.02.2025;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09.07.2021 № PVD-0041/2021-16820-1; zoneToGKN_357d23ca-df41-4b1e-99f6-57a6a4cab4bf от 08.07.2021 № б/н; </w:t>
      </w:r>
      <w:r w:rsidR="00753253">
        <w:lastRenderedPageBreak/>
        <w:t>постановление Правительства РФ "Об утверждении правил установления санитарно-защитных зон и использования земельных участков, расположенных в границах санитарно-защитных зон" от 03.03.2019 № 222 выдан: Правительство РФ; решение "Об установлении размера санитарно-защитной зоны для промплощадки ООО "Курганский завод растительных масел", расположенной по адресу: Курганская область, Кетовский район, село Менщиково, ул. Южная, д. 1б от 04.06.2021 № 13р-2021 выдан: Управление Федеральной службы по надзору в сфере защиты прав потребителей и благополучия человека по Курганской области; заявление о внесении сведений от 07.07.2021 № 45-00-01/09-3334-2021 выдан: Управление Федеральной службы по надзору в сфере защиты прав потребителей и благополучия человека по Курганской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20.02.2025; реквизиты документа-основания: заявление от 17.02.2012 № пд0262 выдан: ОАО "Курганэнерго"; карта (план) объекта землеустройства от 09.11.2011 № б/н выдан: ООО "ГИС-сервис"; "О верификации сведений о ЗОУИТ" от 14.10.2016 № 11-2647/16 выдан: ФГБУ "ФКП Росреестра".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20.02.2025;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18.03.2021 № PVD-0041/2021-6935-1; заявление "О внесении сведений" от 02.03.2021 № 03-604/02/21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20.08.2020 № 10-23/6998 выдан: Управление Росреестра по Курганской области;</w:t>
      </w:r>
      <w:r w:rsidR="00753253" w:rsidRPr="00753253">
        <w:t xml:space="preserve"> </w:t>
      </w:r>
      <w:r w:rsidR="00753253">
        <w:t xml:space="preserve">zoneToGKN_669225c1-4be6-4843-8846-a77bd79352a6.zip от 03.03.2021 № б/н. </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9C3B7D" w:rsidRDefault="003D7A82" w:rsidP="00D3557F">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9C3B7D" w:rsidRPr="009C3B7D">
        <w:t>10 560 рублей (десять тысяч пятьсот шестьдесят рублей)</w:t>
      </w:r>
    </w:p>
    <w:p w:rsidR="009C3B7D" w:rsidRDefault="003D556C" w:rsidP="009C3B7D">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9C3B7D">
        <w:t>316 руб. 80 коп. (триста шестнадцать рублей 00 копеек)</w:t>
      </w:r>
    </w:p>
    <w:p w:rsidR="00D3557F" w:rsidRDefault="003D556C" w:rsidP="009C3B7D">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9C3B7D">
        <w:t>1056 руб.00 коп. (одна тысяча пятьдесят шесть рублей 00 копеек)</w:t>
      </w:r>
    </w:p>
    <w:p w:rsidR="003D556C" w:rsidRPr="006B05F7" w:rsidRDefault="00AB18E4" w:rsidP="00D3557F">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9C3B7D">
        <w:rPr>
          <w:b/>
          <w:bCs/>
        </w:rPr>
        <w:t>04</w:t>
      </w:r>
      <w:r w:rsidR="00D3557F">
        <w:rPr>
          <w:b/>
          <w:bCs/>
        </w:rPr>
        <w:t xml:space="preserve"> июня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lastRenderedPageBreak/>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7A1E32"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lastRenderedPageBreak/>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9C3B7D" w:rsidRPr="009C3B7D">
              <w:rPr>
                <w:sz w:val="20"/>
              </w:rPr>
              <w:t>45:08:022803:862, расположенного по адресу: Российская Федерация, Курганская область, муниципальный округ Кетовский, село Менщиково, улица Южная, земельный участок 1Г</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9C3B7D"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9C3B7D" w:rsidRPr="009C3B7D">
        <w:rPr>
          <w:b/>
        </w:rPr>
        <w:t xml:space="preserve">45:08:022803:862, расположенного по адресу: Российская Федерация, Курганская область, муниципальный округ Кетовский, село Менщиково, улица Южная, земельный участок 1Г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7A1E32"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7A1E32">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7A1E32">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7A1E32">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7A1E32">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9C3B7D" w:rsidRPr="009C3B7D">
        <w:rPr>
          <w:b/>
        </w:rPr>
        <w:t>45:08:022803:862, расположенного по адресу: Российская Федерация, Курганская область, муниципальный округ Кетовский, село Менщиково, улица Южная, земельный участок 1Г</w:t>
      </w:r>
      <w:r>
        <w:rPr>
          <w:b/>
        </w:rPr>
        <w:t xml:space="preserve">, площадью </w:t>
      </w:r>
      <w:r w:rsidR="009C3B7D" w:rsidRPr="009C3B7D">
        <w:rPr>
          <w:b/>
        </w:rPr>
        <w:t>11053</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7A1E32">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7A1E32">
        <w:rPr>
          <w:rFonts w:ascii="Times New Roman" w:hAnsi="Times New Roman" w:cs="Times New Roman"/>
          <w:sz w:val="24"/>
          <w:szCs w:val="24"/>
        </w:rPr>
        <w:t>банка, в</w:t>
      </w:r>
      <w:r>
        <w:rPr>
          <w:rFonts w:ascii="Times New Roman" w:hAnsi="Times New Roman" w:cs="Times New Roman"/>
          <w:sz w:val="24"/>
          <w:szCs w:val="24"/>
        </w:rPr>
        <w:t xml:space="preserve"> </w:t>
      </w:r>
      <w:r w:rsidR="007A1E32">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A1E32">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A1E32">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A1E32"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lastRenderedPageBreak/>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A1E32">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A1E32">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2265F"/>
    <w:rsid w:val="00130896"/>
    <w:rsid w:val="00137443"/>
    <w:rsid w:val="001C7CE1"/>
    <w:rsid w:val="001D1CFD"/>
    <w:rsid w:val="001E1759"/>
    <w:rsid w:val="001E7E3A"/>
    <w:rsid w:val="001F7628"/>
    <w:rsid w:val="0020326D"/>
    <w:rsid w:val="00227D96"/>
    <w:rsid w:val="0029413B"/>
    <w:rsid w:val="002960A3"/>
    <w:rsid w:val="002A39E5"/>
    <w:rsid w:val="002B6C92"/>
    <w:rsid w:val="002D6B2C"/>
    <w:rsid w:val="002F24CB"/>
    <w:rsid w:val="002F36E3"/>
    <w:rsid w:val="0030026E"/>
    <w:rsid w:val="00302CE6"/>
    <w:rsid w:val="00321ABD"/>
    <w:rsid w:val="00350BAA"/>
    <w:rsid w:val="00356614"/>
    <w:rsid w:val="003A5B92"/>
    <w:rsid w:val="003B1886"/>
    <w:rsid w:val="003B5BCD"/>
    <w:rsid w:val="003D556C"/>
    <w:rsid w:val="003D7A82"/>
    <w:rsid w:val="003F22CF"/>
    <w:rsid w:val="00406425"/>
    <w:rsid w:val="00427DCC"/>
    <w:rsid w:val="00437FEF"/>
    <w:rsid w:val="00454C3F"/>
    <w:rsid w:val="0045630C"/>
    <w:rsid w:val="004674A9"/>
    <w:rsid w:val="004E3C6C"/>
    <w:rsid w:val="004E5943"/>
    <w:rsid w:val="005107CE"/>
    <w:rsid w:val="00512A02"/>
    <w:rsid w:val="0052054E"/>
    <w:rsid w:val="00547E68"/>
    <w:rsid w:val="00592333"/>
    <w:rsid w:val="005C3FFF"/>
    <w:rsid w:val="005E168C"/>
    <w:rsid w:val="005F3F9E"/>
    <w:rsid w:val="00606036"/>
    <w:rsid w:val="00627A58"/>
    <w:rsid w:val="00642AA0"/>
    <w:rsid w:val="0065207E"/>
    <w:rsid w:val="006666BA"/>
    <w:rsid w:val="006802A2"/>
    <w:rsid w:val="006927C9"/>
    <w:rsid w:val="006A7EC9"/>
    <w:rsid w:val="00701AD2"/>
    <w:rsid w:val="007226F4"/>
    <w:rsid w:val="00725304"/>
    <w:rsid w:val="00726013"/>
    <w:rsid w:val="0073705B"/>
    <w:rsid w:val="00746128"/>
    <w:rsid w:val="00750369"/>
    <w:rsid w:val="00753253"/>
    <w:rsid w:val="007A1E32"/>
    <w:rsid w:val="007C08B0"/>
    <w:rsid w:val="007E65B5"/>
    <w:rsid w:val="007F7096"/>
    <w:rsid w:val="008130BF"/>
    <w:rsid w:val="00813FEE"/>
    <w:rsid w:val="0084226D"/>
    <w:rsid w:val="00865268"/>
    <w:rsid w:val="00874711"/>
    <w:rsid w:val="00884C38"/>
    <w:rsid w:val="008C5F98"/>
    <w:rsid w:val="008E7005"/>
    <w:rsid w:val="00912975"/>
    <w:rsid w:val="009223CE"/>
    <w:rsid w:val="00954C7C"/>
    <w:rsid w:val="00976B2C"/>
    <w:rsid w:val="009A7CD3"/>
    <w:rsid w:val="009C3B7D"/>
    <w:rsid w:val="009D3630"/>
    <w:rsid w:val="009E53D5"/>
    <w:rsid w:val="00A847B6"/>
    <w:rsid w:val="00AA3B84"/>
    <w:rsid w:val="00AA3E65"/>
    <w:rsid w:val="00AB18E4"/>
    <w:rsid w:val="00AC0ECC"/>
    <w:rsid w:val="00B043A5"/>
    <w:rsid w:val="00B051A8"/>
    <w:rsid w:val="00B35BE2"/>
    <w:rsid w:val="00B375D1"/>
    <w:rsid w:val="00B3770E"/>
    <w:rsid w:val="00B50902"/>
    <w:rsid w:val="00B528BA"/>
    <w:rsid w:val="00B61226"/>
    <w:rsid w:val="00B9328C"/>
    <w:rsid w:val="00C0137E"/>
    <w:rsid w:val="00C034DE"/>
    <w:rsid w:val="00C10C60"/>
    <w:rsid w:val="00C55764"/>
    <w:rsid w:val="00C63A10"/>
    <w:rsid w:val="00C65166"/>
    <w:rsid w:val="00C972DB"/>
    <w:rsid w:val="00C977FA"/>
    <w:rsid w:val="00D0155C"/>
    <w:rsid w:val="00D1365C"/>
    <w:rsid w:val="00D35091"/>
    <w:rsid w:val="00D3557F"/>
    <w:rsid w:val="00D4233C"/>
    <w:rsid w:val="00D7145A"/>
    <w:rsid w:val="00D96782"/>
    <w:rsid w:val="00DE3E7B"/>
    <w:rsid w:val="00EC1E00"/>
    <w:rsid w:val="00EC7EA2"/>
    <w:rsid w:val="00F26445"/>
    <w:rsid w:val="00F73A3C"/>
    <w:rsid w:val="00F974DC"/>
    <w:rsid w:val="00FA466E"/>
    <w:rsid w:val="00FB45B3"/>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D6B2"/>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Pages>
  <Words>4642</Words>
  <Characters>26461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57</cp:revision>
  <cp:lastPrinted>2025-05-20T09:31:00Z</cp:lastPrinted>
  <dcterms:created xsi:type="dcterms:W3CDTF">2023-04-04T08:23:00Z</dcterms:created>
  <dcterms:modified xsi:type="dcterms:W3CDTF">2025-05-21T11:46:00Z</dcterms:modified>
</cp:coreProperties>
</file>