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606036">
            <w:pPr>
              <w:tabs>
                <w:tab w:val="left" w:pos="7655"/>
              </w:tabs>
              <w:jc w:val="both"/>
              <w:rPr>
                <w:rFonts w:eastAsiaTheme="majorEastAsia"/>
                <w:bCs/>
                <w:color w:val="000000"/>
                <w:sz w:val="20"/>
                <w:szCs w:val="20"/>
              </w:rPr>
            </w:pPr>
            <w:r w:rsidRPr="0073705B">
              <w:rPr>
                <w:sz w:val="24"/>
                <w:szCs w:val="24"/>
              </w:rPr>
              <w:t>от «</w:t>
            </w:r>
            <w:r w:rsidR="00207767">
              <w:rPr>
                <w:sz w:val="24"/>
                <w:szCs w:val="24"/>
              </w:rPr>
              <w:t>2</w:t>
            </w:r>
            <w:r w:rsidR="008059C5">
              <w:rPr>
                <w:sz w:val="24"/>
                <w:szCs w:val="24"/>
              </w:rPr>
              <w:t>0</w:t>
            </w:r>
            <w:r w:rsidRPr="0073705B">
              <w:rPr>
                <w:sz w:val="24"/>
                <w:szCs w:val="24"/>
              </w:rPr>
              <w:t xml:space="preserve">» </w:t>
            </w:r>
            <w:r w:rsidR="00D3557F">
              <w:rPr>
                <w:sz w:val="24"/>
                <w:szCs w:val="24"/>
              </w:rPr>
              <w:t>мая</w:t>
            </w:r>
            <w:r w:rsidRPr="0073705B">
              <w:rPr>
                <w:sz w:val="24"/>
                <w:szCs w:val="24"/>
              </w:rPr>
              <w:t xml:space="preserve"> 202</w:t>
            </w:r>
            <w:r w:rsidR="00157A95">
              <w:rPr>
                <w:sz w:val="24"/>
                <w:szCs w:val="24"/>
              </w:rPr>
              <w:t>5</w:t>
            </w:r>
            <w:r w:rsidRPr="0073705B">
              <w:rPr>
                <w:sz w:val="24"/>
                <w:szCs w:val="24"/>
              </w:rPr>
              <w:t xml:space="preserve"> г. №</w:t>
            </w:r>
            <w:r w:rsidR="00D3557F">
              <w:rPr>
                <w:sz w:val="24"/>
                <w:szCs w:val="24"/>
              </w:rPr>
              <w:t xml:space="preserve"> </w:t>
            </w:r>
            <w:r w:rsidR="0073705B" w:rsidRPr="00B375D1">
              <w:rPr>
                <w:color w:val="FFFFFF" w:themeColor="background1"/>
                <w:sz w:val="24"/>
                <w:szCs w:val="24"/>
              </w:rPr>
              <w:t xml:space="preserve"> </w:t>
            </w:r>
            <w:r w:rsidR="00207767">
              <w:rPr>
                <w:sz w:val="24"/>
                <w:szCs w:val="24"/>
              </w:rPr>
              <w:t>1474</w:t>
            </w:r>
            <w:r w:rsidR="0073705B" w:rsidRPr="0073705B">
              <w:rPr>
                <w:sz w:val="24"/>
                <w:szCs w:val="24"/>
              </w:rPr>
              <w:t xml:space="preserve"> </w:t>
            </w:r>
            <w:r w:rsidR="00096DFF" w:rsidRPr="00AD4440">
              <w:rPr>
                <w:sz w:val="24"/>
                <w:szCs w:val="24"/>
              </w:rPr>
              <w:t>«О проведении аукциона в электронной форме по продаже права аренды земельного участка с кадастровым номером 45:08:030402:43</w:t>
            </w:r>
            <w:r w:rsidR="00B61226">
              <w:rPr>
                <w:sz w:val="24"/>
                <w:szCs w:val="24"/>
              </w:rPr>
              <w:t>8</w:t>
            </w:r>
            <w:r w:rsidR="00096DFF" w:rsidRPr="00AD4440">
              <w:rPr>
                <w:sz w:val="24"/>
                <w:szCs w:val="24"/>
              </w:rPr>
              <w:t>, расположенного по адресу: Российская Федерация, Курганская область, Кетовский муниципальный округ».</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D3557F" w:rsidRPr="00D3557F">
        <w:rPr>
          <w:b/>
          <w:color w:val="000000" w:themeColor="text1"/>
        </w:rPr>
        <w:t>25 июня 2025</w:t>
      </w:r>
      <w:r w:rsidR="00A847B6" w:rsidRPr="00D3557F">
        <w:rPr>
          <w:b/>
          <w:color w:val="000000" w:themeColor="text1"/>
          <w:shd w:val="clear" w:color="auto" w:fill="FFFFFF"/>
        </w:rPr>
        <w:t xml:space="preserve"> года</w:t>
      </w:r>
      <w:r w:rsidRPr="00D3557F">
        <w:rPr>
          <w:b/>
          <w:color w:val="000000" w:themeColor="text1"/>
          <w:shd w:val="clear" w:color="auto" w:fill="FFFFFF"/>
        </w:rPr>
        <w:t xml:space="preserve"> в </w:t>
      </w:r>
      <w:r w:rsidR="00813FEE" w:rsidRPr="00D3557F">
        <w:rPr>
          <w:b/>
          <w:color w:val="000000" w:themeColor="text1"/>
          <w:shd w:val="clear" w:color="auto" w:fill="FFFFFF"/>
        </w:rPr>
        <w:t>1</w:t>
      </w:r>
      <w:r w:rsidR="00B375D1" w:rsidRPr="00D3557F">
        <w:rPr>
          <w:b/>
          <w:color w:val="000000" w:themeColor="text1"/>
          <w:shd w:val="clear" w:color="auto" w:fill="FFFFFF"/>
        </w:rPr>
        <w:t>4</w:t>
      </w:r>
      <w:r w:rsidRPr="00D3557F">
        <w:rPr>
          <w:b/>
          <w:color w:val="000000" w:themeColor="text1"/>
          <w:shd w:val="clear" w:color="auto" w:fill="FFFFFF"/>
        </w:rPr>
        <w:t xml:space="preserve"> ч. 00 мин.</w:t>
      </w:r>
      <w:r w:rsidR="00865268" w:rsidRPr="00D3557F">
        <w:rPr>
          <w:b/>
          <w:color w:val="000000" w:themeColor="text1"/>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с кадастровым номером 45:08:030402:43</w:t>
      </w:r>
      <w:r w:rsidR="00B61226">
        <w:rPr>
          <w:b/>
          <w:shd w:val="clear" w:color="auto" w:fill="FFFFFF"/>
        </w:rPr>
        <w:t>8</w:t>
      </w:r>
      <w:r w:rsidR="00B50902" w:rsidRPr="00B50902">
        <w:rPr>
          <w:b/>
          <w:shd w:val="clear" w:color="auto" w:fill="FFFFFF"/>
        </w:rPr>
        <w:t>, расположенного по адресу: Российская Федерация, Курганская область, Кетовский муниципальный округ</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207767">
        <w:t>2</w:t>
      </w:r>
      <w:r w:rsidR="008059C5">
        <w:t>0</w:t>
      </w:r>
      <w:r w:rsidR="00096DFF" w:rsidRPr="0073705B">
        <w:t xml:space="preserve">» </w:t>
      </w:r>
      <w:r w:rsidR="00D3557F">
        <w:t>мая</w:t>
      </w:r>
      <w:r w:rsidR="00096DFF" w:rsidRPr="0073705B">
        <w:t xml:space="preserve"> 202</w:t>
      </w:r>
      <w:r w:rsidR="00D3557F">
        <w:t>5</w:t>
      </w:r>
      <w:r w:rsidR="00096DFF" w:rsidRPr="0073705B">
        <w:t xml:space="preserve"> г. №</w:t>
      </w:r>
      <w:r w:rsidR="00096DFF">
        <w:t xml:space="preserve"> </w:t>
      </w:r>
      <w:r w:rsidR="00207767">
        <w:t>1474</w:t>
      </w:r>
      <w:r w:rsidR="00096DFF" w:rsidRPr="0073705B">
        <w:t xml:space="preserve"> </w:t>
      </w:r>
      <w:r w:rsidR="00096DFF" w:rsidRPr="00AD4440">
        <w:t xml:space="preserve">«О проведении аукциона в электронной форме </w:t>
      </w:r>
      <w:r w:rsidR="002F36E3">
        <w:t xml:space="preserve">                           </w:t>
      </w:r>
      <w:r w:rsidR="00096DFF" w:rsidRPr="00AD4440">
        <w:t>по продаже права аренды земельного участка с кадастровым номером 45:08:030402:43</w:t>
      </w:r>
      <w:r w:rsidR="00B61226">
        <w:t>8</w:t>
      </w:r>
      <w:r w:rsidR="00096DFF" w:rsidRPr="00AD4440">
        <w:t>, расположенного по адресу: Российская Федерация, Курганская область, Кетовский муниципальный округ».</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375D1" w:rsidRPr="00A847B6" w:rsidRDefault="00B375D1" w:rsidP="00B375D1">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D3557F">
        <w:rPr>
          <w:rFonts w:eastAsia="Tahoma"/>
          <w:lang w:eastAsia="en-US" w:bidi="ru-RU"/>
        </w:rPr>
        <w:t>25.06.2025</w:t>
      </w:r>
      <w:r w:rsidRPr="00A847B6">
        <w:rPr>
          <w:rFonts w:eastAsia="Tahoma"/>
          <w:lang w:eastAsia="en-US" w:bidi="ru-RU"/>
        </w:rPr>
        <w:t xml:space="preserve"> г. в </w:t>
      </w:r>
      <w:r>
        <w:rPr>
          <w:rFonts w:eastAsia="Tahoma"/>
          <w:lang w:eastAsia="en-US" w:bidi="ru-RU"/>
        </w:rPr>
        <w:t>14:</w:t>
      </w:r>
      <w:r w:rsidRPr="00A847B6">
        <w:rPr>
          <w:rFonts w:eastAsia="Tahoma"/>
          <w:lang w:eastAsia="en-US" w:bidi="ru-RU"/>
        </w:rPr>
        <w:t>00 ч. по местному времени.</w:t>
      </w:r>
    </w:p>
    <w:p w:rsidR="00B375D1" w:rsidRPr="007E65B5" w:rsidRDefault="00B375D1" w:rsidP="00B375D1">
      <w:pPr>
        <w:ind w:firstLine="567"/>
        <w:jc w:val="both"/>
      </w:pPr>
      <w:r w:rsidRPr="00A847B6">
        <w:rPr>
          <w:b/>
        </w:rPr>
        <w:t xml:space="preserve">8.Дата и время начала приема заявок на участие в аукционе: </w:t>
      </w:r>
      <w:r w:rsidR="00D3557F">
        <w:t>23.05.2025</w:t>
      </w:r>
      <w:r w:rsidRPr="00A847B6">
        <w:t xml:space="preserve"> г.</w:t>
      </w:r>
      <w:r w:rsidRPr="007E65B5">
        <w:t xml:space="preserve">                      с 08 часов 00 минут. Прием заявок осуществляется круглосуточно.</w:t>
      </w:r>
    </w:p>
    <w:p w:rsidR="00B375D1" w:rsidRPr="008E7005" w:rsidRDefault="00B375D1" w:rsidP="00B375D1">
      <w:pPr>
        <w:ind w:firstLine="567"/>
        <w:jc w:val="both"/>
      </w:pPr>
      <w:r w:rsidRPr="008E7005">
        <w:rPr>
          <w:b/>
        </w:rPr>
        <w:lastRenderedPageBreak/>
        <w:t xml:space="preserve">9.Дата и время окончания приема заявок на участие в аукционе: </w:t>
      </w:r>
      <w:r w:rsidR="00D3557F">
        <w:t>23.06.2025</w:t>
      </w:r>
      <w:r w:rsidRPr="008E7005">
        <w:t xml:space="preserve"> г. до16.00 ч. по местному времени.</w:t>
      </w:r>
    </w:p>
    <w:p w:rsidR="00B375D1" w:rsidRPr="008E7005" w:rsidRDefault="00B375D1" w:rsidP="00B375D1">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D3557F">
        <w:rPr>
          <w:rFonts w:eastAsia="Tahoma"/>
          <w:lang w:eastAsia="en-US" w:bidi="ru-RU"/>
        </w:rPr>
        <w:t>24.06.2025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расположенного по адресу: Российская Федерация, Курганская область, Кетовский муниципальный округ</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3A5B92">
        <w:t>030402:43</w:t>
      </w:r>
      <w:r w:rsidR="00B61226">
        <w:t>8</w:t>
      </w:r>
      <w:r>
        <w:t>;</w:t>
      </w:r>
    </w:p>
    <w:p w:rsidR="001E7E3A" w:rsidRDefault="000C014D" w:rsidP="000C014D">
      <w:pPr>
        <w:ind w:firstLine="709"/>
        <w:jc w:val="both"/>
      </w:pPr>
      <w:r>
        <w:t>- в</w:t>
      </w:r>
      <w:r w:rsidR="001E7E3A" w:rsidRPr="001E7E3A">
        <w:t xml:space="preserve">ид разрешенного использования – </w:t>
      </w:r>
      <w:r w:rsidR="003A5B92">
        <w:t>склады</w:t>
      </w:r>
      <w:r>
        <w:t>;</w:t>
      </w:r>
    </w:p>
    <w:p w:rsidR="001E7E3A" w:rsidRDefault="000C014D" w:rsidP="002D6B2C">
      <w:pPr>
        <w:ind w:firstLine="709"/>
        <w:jc w:val="both"/>
      </w:pPr>
      <w:r>
        <w:t>- к</w:t>
      </w:r>
      <w:r w:rsidR="001E7E3A" w:rsidRPr="001E7E3A">
        <w:t xml:space="preserve">атегория земель: </w:t>
      </w:r>
      <w:r w:rsidR="002D6B2C">
        <w:t>з</w:t>
      </w:r>
      <w:r w:rsidR="002D6B2C" w:rsidRPr="002D6B2C">
        <w:t xml:space="preserve">емли </w:t>
      </w:r>
      <w:r w:rsidR="003A5B92">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813FEE">
        <w:t>6000</w:t>
      </w:r>
      <w:r w:rsidR="00642AA0">
        <w:t xml:space="preserve"> кв.м.</w:t>
      </w:r>
      <w:r>
        <w:t>;</w:t>
      </w:r>
    </w:p>
    <w:p w:rsidR="005107CE" w:rsidRDefault="000C014D" w:rsidP="005107CE">
      <w:pPr>
        <w:ind w:firstLine="709"/>
        <w:jc w:val="both"/>
      </w:pPr>
      <w:r>
        <w:t>- о</w:t>
      </w:r>
      <w:r w:rsidR="001E7E3A" w:rsidRPr="001E7E3A">
        <w:t>граничения (обременения) права:</w:t>
      </w:r>
      <w:r w:rsidR="003D7A82">
        <w:t xml:space="preserve"> </w:t>
      </w:r>
      <w:r w:rsidR="005107CE">
        <w:t xml:space="preserve">Земельный участок полностью расположен                   в границах зоны с реестровым номером 45:00-6.195 от 13.09.2022, ограничение использования земельного участка в пределах зоны: ст. 47 Воздушного Кодекса                            от 19.03.1997 № 60-ФЗ. В шестой подзоне приаэродромной территории аэродрома Курган запрещается размещать полигоны для твердых бытовых отходов, скотобойни, фермы, скотомогильники, мусоросжигательные и мусороперерабатывающие заводы, объекты сортировки мусора, рыбные хозяйства и прочие объекты, способствующие привлечению                                      и массовому скоплению птиц., вид/наименование: Приаэродромная территория 6 подзона, тип: Зоны с особыми условиями использования территории, решения: 1. дата решения: 12.09.2022, номер решения: PVD-0041/2022-22407-1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45:00-6.193 от 13.09.2022, ограничение использования земельного участка в пределах зоны: В четвертой подзоне приаэродромной территории аэродрома Курган в соответствии с техническими характеристиками средств радиотехнического обеспечения полетов воздушных судов, обозначенным                                       в аэронавигационном паспорте аэродрома и согласно ICAO EUR DOC 015 "Европейский инструктивный материал по управлению зонами ограничение застройки. Третье издание" в границах четвертой подзоны выделены отдельные контура ограничивающие использование земельных участков и осуществления деятельности на высотах от 69.01 м до 139.01 м, вид/наименование: Четвертая подзона приаэродромной территории, тип: Зоны с особыми условиями использования территории, решения: 1. дата решения: 12.09.2022, номер решения: PVD- 0041/2022-22389-1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45:00-6.194 от 13.09.2022, ограничение использования земельного участка в пределах зоны: ст. 47 Воздушного кодекса РФ.                В пятой подзоне приаэродромной территории аэродрома Курган запрещается размещать </w:t>
      </w:r>
      <w:r w:rsidR="005107CE">
        <w:lastRenderedPageBreak/>
        <w:t>опасные производственные объекты, определенные Федеральным законом от 21.07.1997 № 116-ФЗ «О промышленной безопасности опасных производственных объектов»,                 не относящиеся к инфраструктуре аэропорта, функционирование которых может повлиять на безопасность полетов воздушных судов, исходя из их радиуса максимального поражения., вид/наименование: Приаэродромная территория 5 подзона, тип: Зоны                            с особыми условиями использования территории, решения:</w:t>
      </w:r>
      <w:r w:rsidR="005107CE" w:rsidRPr="005107CE">
        <w:t xml:space="preserve"> </w:t>
      </w:r>
      <w:r w:rsidR="005107CE">
        <w:t>1. дата решения: 12.09.2022, номер решения: PVD-0041/2022-22402-1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45:00-6.190 от 12.09.2022, ограничение использования земельного участка в пределах зоны: ст. 47 Воздушного Кодекса РФ                      от 19.03.1997 г. В приаэродромной территории аэродрома Курган устанавливаются ограничения использования земельных участков и (или) расположенных на них объектов недвижимости и осуществления экономической или иной деятельности в соответствии                с Воздушным Кодексом., вид/наименование: Приаэродромная территория аэродрома                      г. Курган, тип: Зоны с особыми условиями использования территории, решения: 1. дата решения: 12.09.2022, номер решения: PVD-0041/2022-22374-1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 Земельный участок полностью расположен в границах зоны с реестровым номером 45:00-6.192 от 13.09.2022, ограничение использования земельного участка в пределах зоны: В третьей подзоне приаэродромной территории аэродрома Курган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 Федеральным агентством воздушного транспорта. Ограничения высоты размещаемых объектов установлены приказом Минтранса России от 25.08.2015 года № 262 "Об утверждении Федеральных авиационных правил "Требования предъявляемые к аэродромам, прердназначенным для взлета, посадки, руления и стоянки гражданских воздушных судов", вид/наименование: 3 Подзона приаэродромной территории, тип: Зоны с особыми условиями использования территории, решения: 1. дата решения: 12.09.2022, номер решения: PVD-0041/2022-22386-1 2. дата решения: 17.08.2022, номер решения: Исх-33512/04, наименование ОГВ/ОМСУ: Федеральное агентство воздушного транспорта (Росавиация) 3. дата решения: 01.02.2021, номер решения: 53-П, наименование ОГВ/ОМСУ: Федеральное агентство воздушного транспорта (Росавиация) 4. дата решения: 18.08.2022, номер решения: б/н</w:t>
      </w:r>
      <w:r w:rsidR="005107CE" w:rsidRPr="005107CE">
        <w:t xml:space="preserve"> Сведения</w:t>
      </w:r>
      <w:r w:rsidR="005107CE">
        <w:t xml:space="preserve">                      </w:t>
      </w:r>
      <w:r w:rsidR="005107CE" w:rsidRPr="005107CE">
        <w:t xml:space="preserve"> об ограничениях права на объект недвижимости, обременениях данного объекта,</w:t>
      </w:r>
      <w:r w:rsidR="005107CE">
        <w:t xml:space="preserve">                          </w:t>
      </w:r>
      <w:r w:rsidR="005107CE" w:rsidRPr="005107CE">
        <w:t xml:space="preserve"> не </w:t>
      </w:r>
      <w:r w:rsidR="005107CE">
        <w:t xml:space="preserve">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zoneToGKN_07e29e09-44ab-4633-a54c-7c1ab40d25ad.zip от 18.08.2022 № б/н. вид ограничения (обременения): </w:t>
      </w:r>
      <w:r w:rsidR="005107CE">
        <w:lastRenderedPageBreak/>
        <w:t>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PVD-0041/2022-22389-1;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zoneToGKN_f10d77a5-3740-42a2-966c-15db6b4add52.zip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PVD-0041/2022-22402-1;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zoneToGKN_bdc43bd8-927e-40c7-b808-88be1ec6510f.zip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w:t>
      </w:r>
      <w:r w:rsidR="005107CE" w:rsidRPr="005107CE">
        <w:t xml:space="preserve"> </w:t>
      </w:r>
      <w:r w:rsidR="005107CE">
        <w:t>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zoneToGKN_c25e1ab0-593e-42f6-8995-81da033759a4.zip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30.11.2023;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zoneToGKN_c9a4cfef-0736-4cba-87fa-fed49c368230.zip от 18.08.2022 № б/н.</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D3557F" w:rsidRDefault="003D7A82" w:rsidP="00813FEE">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D3557F" w:rsidRPr="00D3557F">
        <w:t>120 000 рублей (сто двадцать тысяч рублей)</w:t>
      </w:r>
    </w:p>
    <w:p w:rsidR="00D3557F" w:rsidRDefault="003D556C" w:rsidP="00D3557F">
      <w:pPr>
        <w:ind w:firstLine="567"/>
        <w:jc w:val="both"/>
      </w:pPr>
      <w:r w:rsidRPr="003D556C">
        <w:rPr>
          <w:b/>
        </w:rPr>
        <w:lastRenderedPageBreak/>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D3557F">
        <w:t>3600 руб. 00 коп. (три шестьсот рублей 00 копеек)</w:t>
      </w:r>
    </w:p>
    <w:p w:rsidR="00D3557F" w:rsidRDefault="003D556C" w:rsidP="00D3557F">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D3557F">
        <w:t>12 000 руб.00 коп. (двенадцать тысяч рублей 00 копеек)</w:t>
      </w:r>
    </w:p>
    <w:p w:rsidR="003D556C" w:rsidRPr="006B05F7" w:rsidRDefault="00AB18E4" w:rsidP="00D3557F">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D3557F">
        <w:rPr>
          <w:b/>
          <w:bCs/>
        </w:rPr>
        <w:t>23 июня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lastRenderedPageBreak/>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lastRenderedPageBreak/>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«О проведении аукциона в электронной форме по продаже права аренды земельного участка с кадастровым номером 45:08:030402:43</w:t>
            </w:r>
            <w:r w:rsidR="00B61226">
              <w:rPr>
                <w:sz w:val="20"/>
              </w:rPr>
              <w:t>8</w:t>
            </w:r>
            <w:r w:rsidR="00B50902" w:rsidRPr="00B50902">
              <w:rPr>
                <w:sz w:val="20"/>
              </w:rPr>
              <w:t>, расположенного по адресу: Российская Федерация, Курганская область, Кетовский муниципальный округ».</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с кадастровым номером 45:08:030402:43</w:t>
      </w:r>
      <w:r w:rsidR="00B61226">
        <w:rPr>
          <w:b/>
        </w:rPr>
        <w:t>8</w:t>
      </w:r>
      <w:r w:rsidR="00B50902" w:rsidRPr="00B50902">
        <w:rPr>
          <w:b/>
        </w:rPr>
        <w:t xml:space="preserve">, расположенного по адресу: Российская Федерация, Курганская область, Кетовский муниципальный округ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с кадастровым номером 45:08:030402:43</w:t>
      </w:r>
      <w:r w:rsidR="00B61226">
        <w:rPr>
          <w:b/>
        </w:rPr>
        <w:t>8</w:t>
      </w:r>
      <w:r w:rsidR="00B50902" w:rsidRPr="00B50902">
        <w:rPr>
          <w:b/>
        </w:rPr>
        <w:t>, расположенного по адресу: Российская Федерация, Курганская область, Кетовский муниципальный округ</w:t>
      </w:r>
      <w:r>
        <w:rPr>
          <w:b/>
        </w:rPr>
        <w:t xml:space="preserve">, площадью </w:t>
      </w:r>
      <w:r w:rsidR="00813FEE">
        <w:rPr>
          <w:b/>
        </w:rPr>
        <w:t>6000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средств:_________________________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______________________________________________________(рекомендуется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в аукционе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 xml:space="preserve">в течение </w:t>
      </w:r>
      <w:r w:rsidR="00D3557F">
        <w:t>10</w:t>
      </w:r>
      <w:r>
        <w:t xml:space="preserve"> (</w:t>
      </w:r>
      <w:r w:rsidR="00D3557F">
        <w:t>десяти</w:t>
      </w:r>
      <w:r>
        <w:t>)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lastRenderedPageBreak/>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r>
        <w:rPr>
          <w:color w:val="000000"/>
        </w:rPr>
        <w:t>Я,___________________________________________________________________________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_______</w:t>
      </w:r>
      <w:r w:rsidR="00D0155C">
        <w:rPr>
          <w:rFonts w:ascii="Times New Roman" w:hAnsi="Times New Roman" w:cs="Times New Roman"/>
          <w:sz w:val="24"/>
          <w:szCs w:val="24"/>
        </w:rPr>
        <w:t>»</w:t>
      </w:r>
      <w:r>
        <w:rPr>
          <w:rFonts w:ascii="Times New Roman" w:hAnsi="Times New Roman" w:cs="Times New Roman"/>
          <w:sz w:val="24"/>
          <w:szCs w:val="24"/>
        </w:rPr>
        <w:t>_______________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________</w:t>
      </w:r>
      <w:r>
        <w:rPr>
          <w:rFonts w:ascii="Times New Roman" w:hAnsi="Times New Roman" w:cs="Times New Roman"/>
          <w:sz w:val="24"/>
          <w:szCs w:val="24"/>
        </w:rPr>
        <w:t>»</w:t>
      </w:r>
      <w:r w:rsidR="004E5943">
        <w:rPr>
          <w:rFonts w:ascii="Times New Roman" w:hAnsi="Times New Roman" w:cs="Times New Roman"/>
          <w:sz w:val="24"/>
          <w:szCs w:val="24"/>
        </w:rPr>
        <w:t>_______________20_____г.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646806">
    <w:abstractNumId w:val="3"/>
  </w:num>
  <w:num w:numId="2" w16cid:durableId="1445730654">
    <w:abstractNumId w:val="5"/>
  </w:num>
  <w:num w:numId="3" w16cid:durableId="259485211">
    <w:abstractNumId w:val="6"/>
  </w:num>
  <w:num w:numId="4" w16cid:durableId="523714252">
    <w:abstractNumId w:val="8"/>
  </w:num>
  <w:num w:numId="5" w16cid:durableId="784957005">
    <w:abstractNumId w:val="2"/>
  </w:num>
  <w:num w:numId="6" w16cid:durableId="1827547785">
    <w:abstractNumId w:val="4"/>
  </w:num>
  <w:num w:numId="7" w16cid:durableId="450440592">
    <w:abstractNumId w:val="1"/>
  </w:num>
  <w:num w:numId="8" w16cid:durableId="1352686128">
    <w:abstractNumId w:val="0"/>
  </w:num>
  <w:num w:numId="9" w16cid:durableId="9872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2265F"/>
    <w:rsid w:val="00130896"/>
    <w:rsid w:val="00137443"/>
    <w:rsid w:val="00157A95"/>
    <w:rsid w:val="001C7CE1"/>
    <w:rsid w:val="001D1CFD"/>
    <w:rsid w:val="001E1759"/>
    <w:rsid w:val="001E7E3A"/>
    <w:rsid w:val="001F7628"/>
    <w:rsid w:val="0020326D"/>
    <w:rsid w:val="00207767"/>
    <w:rsid w:val="00227D96"/>
    <w:rsid w:val="0029413B"/>
    <w:rsid w:val="002960A3"/>
    <w:rsid w:val="002A39E5"/>
    <w:rsid w:val="002B6C92"/>
    <w:rsid w:val="002D6B2C"/>
    <w:rsid w:val="002F24CB"/>
    <w:rsid w:val="002F36E3"/>
    <w:rsid w:val="0030026E"/>
    <w:rsid w:val="00302CE6"/>
    <w:rsid w:val="00321ABD"/>
    <w:rsid w:val="00350BAA"/>
    <w:rsid w:val="00356614"/>
    <w:rsid w:val="003A5B92"/>
    <w:rsid w:val="003B1886"/>
    <w:rsid w:val="003D556C"/>
    <w:rsid w:val="003D7A82"/>
    <w:rsid w:val="003F22CF"/>
    <w:rsid w:val="00406425"/>
    <w:rsid w:val="00427DCC"/>
    <w:rsid w:val="00437FEF"/>
    <w:rsid w:val="0045630C"/>
    <w:rsid w:val="004674A9"/>
    <w:rsid w:val="004E3C6C"/>
    <w:rsid w:val="004E5943"/>
    <w:rsid w:val="005107CE"/>
    <w:rsid w:val="00512A02"/>
    <w:rsid w:val="0052054E"/>
    <w:rsid w:val="00547E68"/>
    <w:rsid w:val="00592333"/>
    <w:rsid w:val="005C3FFF"/>
    <w:rsid w:val="005E168C"/>
    <w:rsid w:val="005F3F9E"/>
    <w:rsid w:val="00606036"/>
    <w:rsid w:val="00627A58"/>
    <w:rsid w:val="00642AA0"/>
    <w:rsid w:val="0065207E"/>
    <w:rsid w:val="006802A2"/>
    <w:rsid w:val="006A7EC9"/>
    <w:rsid w:val="00701AD2"/>
    <w:rsid w:val="00725304"/>
    <w:rsid w:val="00726013"/>
    <w:rsid w:val="0073705B"/>
    <w:rsid w:val="00746128"/>
    <w:rsid w:val="00750369"/>
    <w:rsid w:val="007C08B0"/>
    <w:rsid w:val="007E65B5"/>
    <w:rsid w:val="008059C5"/>
    <w:rsid w:val="008130BF"/>
    <w:rsid w:val="00813FEE"/>
    <w:rsid w:val="0084226D"/>
    <w:rsid w:val="00865268"/>
    <w:rsid w:val="00874711"/>
    <w:rsid w:val="00884C38"/>
    <w:rsid w:val="008C5F98"/>
    <w:rsid w:val="008E7005"/>
    <w:rsid w:val="009223CE"/>
    <w:rsid w:val="00954C7C"/>
    <w:rsid w:val="00976B2C"/>
    <w:rsid w:val="009A7CD3"/>
    <w:rsid w:val="009D3630"/>
    <w:rsid w:val="009E53D5"/>
    <w:rsid w:val="00A847B6"/>
    <w:rsid w:val="00AA3B84"/>
    <w:rsid w:val="00AA3E65"/>
    <w:rsid w:val="00AB18E4"/>
    <w:rsid w:val="00AC0ECC"/>
    <w:rsid w:val="00B043A5"/>
    <w:rsid w:val="00B051A8"/>
    <w:rsid w:val="00B35BE2"/>
    <w:rsid w:val="00B375D1"/>
    <w:rsid w:val="00B3770E"/>
    <w:rsid w:val="00B50902"/>
    <w:rsid w:val="00B528BA"/>
    <w:rsid w:val="00B61226"/>
    <w:rsid w:val="00B9328C"/>
    <w:rsid w:val="00BD7DEC"/>
    <w:rsid w:val="00C0137E"/>
    <w:rsid w:val="00C034DE"/>
    <w:rsid w:val="00C10C60"/>
    <w:rsid w:val="00C55764"/>
    <w:rsid w:val="00C63A10"/>
    <w:rsid w:val="00C65166"/>
    <w:rsid w:val="00C972DB"/>
    <w:rsid w:val="00C977FA"/>
    <w:rsid w:val="00D0155C"/>
    <w:rsid w:val="00D1365C"/>
    <w:rsid w:val="00D35091"/>
    <w:rsid w:val="00D3557F"/>
    <w:rsid w:val="00D4233C"/>
    <w:rsid w:val="00D7145A"/>
    <w:rsid w:val="00D82020"/>
    <w:rsid w:val="00D96782"/>
    <w:rsid w:val="00DE3E7B"/>
    <w:rsid w:val="00EC1E00"/>
    <w:rsid w:val="00EC7EA2"/>
    <w:rsid w:val="00F26445"/>
    <w:rsid w:val="00F73A3C"/>
    <w:rsid w:val="00F974DC"/>
    <w:rsid w:val="00FA466E"/>
    <w:rsid w:val="00FB45B3"/>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241B"/>
  <w15:docId w15:val="{232973F2-EF26-4E37-8E01-DF5331F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10</Pages>
  <Words>5464</Words>
  <Characters>31147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57</cp:revision>
  <cp:lastPrinted>2025-05-20T04:01:00Z</cp:lastPrinted>
  <dcterms:created xsi:type="dcterms:W3CDTF">2023-04-04T08:23:00Z</dcterms:created>
  <dcterms:modified xsi:type="dcterms:W3CDTF">2025-05-21T12:11:00Z</dcterms:modified>
</cp:coreProperties>
</file>