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972DB" w:rsidTr="00C972DB">
        <w:tc>
          <w:tcPr>
            <w:tcW w:w="4644" w:type="dxa"/>
          </w:tcPr>
          <w:p w:rsidR="00C972DB" w:rsidRDefault="00950B55" w:rsidP="001E7E3A">
            <w:pPr>
              <w:contextualSpacing/>
              <w:jc w:val="center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  <w:r w:rsidR="009725AB"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C972DB" w:rsidRDefault="00C972DB" w:rsidP="00BA1511">
            <w:pPr>
              <w:tabs>
                <w:tab w:val="left" w:pos="7655"/>
              </w:tabs>
              <w:jc w:val="both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 w:rsidRPr="008130BF">
              <w:rPr>
                <w:sz w:val="24"/>
                <w:szCs w:val="24"/>
              </w:rPr>
              <w:t>Приложение №</w:t>
            </w:r>
            <w:r w:rsidR="00B043A5" w:rsidRPr="008130BF">
              <w:rPr>
                <w:sz w:val="24"/>
                <w:szCs w:val="24"/>
              </w:rPr>
              <w:t>2</w:t>
            </w:r>
            <w:r w:rsidRPr="008130BF">
              <w:rPr>
                <w:sz w:val="24"/>
                <w:szCs w:val="24"/>
              </w:rPr>
              <w:t xml:space="preserve"> </w:t>
            </w:r>
            <w:r w:rsidR="007A5334" w:rsidRPr="00E65A94">
              <w:rPr>
                <w:sz w:val="24"/>
                <w:szCs w:val="24"/>
              </w:rPr>
              <w:t>к постановлению Администрации Кетовского муниципального округа Курганской области</w:t>
            </w:r>
            <w:r w:rsidR="00997683">
              <w:rPr>
                <w:sz w:val="24"/>
                <w:szCs w:val="24"/>
              </w:rPr>
              <w:t xml:space="preserve"> </w:t>
            </w:r>
            <w:r w:rsidR="00554619">
              <w:rPr>
                <w:sz w:val="24"/>
                <w:szCs w:val="24"/>
              </w:rPr>
              <w:t xml:space="preserve">                                       </w:t>
            </w:r>
            <w:r w:rsidR="00827A69" w:rsidRPr="00827A69">
              <w:rPr>
                <w:sz w:val="24"/>
                <w:szCs w:val="24"/>
              </w:rPr>
              <w:t>от «</w:t>
            </w:r>
            <w:r w:rsidR="00C77DC9">
              <w:rPr>
                <w:sz w:val="24"/>
                <w:szCs w:val="24"/>
              </w:rPr>
              <w:t>28</w:t>
            </w:r>
            <w:r w:rsidR="00827A69" w:rsidRPr="00827A69">
              <w:rPr>
                <w:sz w:val="24"/>
                <w:szCs w:val="24"/>
              </w:rPr>
              <w:t xml:space="preserve">» мая 2025 г. № </w:t>
            </w:r>
            <w:r w:rsidR="00C77DC9">
              <w:rPr>
                <w:sz w:val="24"/>
                <w:szCs w:val="24"/>
              </w:rPr>
              <w:t>1592</w:t>
            </w:r>
            <w:r w:rsidR="00827A69" w:rsidRPr="00827A69">
              <w:rPr>
                <w:sz w:val="24"/>
                <w:szCs w:val="24"/>
              </w:rPr>
              <w:t xml:space="preserve"> «О проведении аукциона в электронной форме по продаже земельного участка с кадастровым номером </w:t>
            </w:r>
            <w:r w:rsidR="004B21C1" w:rsidRPr="004B21C1">
              <w:rPr>
                <w:sz w:val="24"/>
                <w:szCs w:val="24"/>
              </w:rPr>
              <w:t>45:08:030106:152, расположенного по адресу: Курганская область, Кетовский район, д. Лукино, СТ "Волна", уч. 98</w:t>
            </w:r>
            <w:r w:rsidR="00A06E3C" w:rsidRPr="00A06E3C">
              <w:rPr>
                <w:sz w:val="24"/>
                <w:szCs w:val="24"/>
              </w:rPr>
              <w:t>»</w:t>
            </w:r>
          </w:p>
        </w:tc>
      </w:tr>
    </w:tbl>
    <w:p w:rsidR="00C972DB" w:rsidRPr="001E7E3A" w:rsidRDefault="00C972DB" w:rsidP="001E7E3A">
      <w:pPr>
        <w:contextualSpacing/>
        <w:jc w:val="center"/>
        <w:rPr>
          <w:b/>
          <w:bCs/>
          <w:color w:val="000000"/>
        </w:rPr>
      </w:pPr>
    </w:p>
    <w:p w:rsidR="001E7E3A" w:rsidRPr="001E7E3A" w:rsidRDefault="001E7E3A" w:rsidP="001E7E3A">
      <w:pPr>
        <w:jc w:val="center"/>
        <w:rPr>
          <w:b/>
        </w:rPr>
      </w:pPr>
      <w:r w:rsidRPr="001E7E3A">
        <w:rPr>
          <w:b/>
          <w:bCs/>
          <w:color w:val="000000"/>
        </w:rPr>
        <w:t>ИЗВЕЩЕНИЕ О ПРОВЕДЕНИИ АУКЦИОНА</w:t>
      </w:r>
    </w:p>
    <w:p w:rsidR="001E7E3A" w:rsidRPr="001E7E3A" w:rsidRDefault="001E7E3A" w:rsidP="00865268">
      <w:pPr>
        <w:rPr>
          <w:b/>
        </w:rPr>
      </w:pPr>
      <w:r w:rsidRPr="001E7E3A">
        <w:rPr>
          <w:b/>
        </w:rPr>
        <w:t>Администрация Кетовского муниципального округа</w:t>
      </w:r>
      <w:r w:rsidR="00865268">
        <w:rPr>
          <w:b/>
        </w:rPr>
        <w:t xml:space="preserve"> </w:t>
      </w:r>
      <w:r w:rsidRPr="001E7E3A">
        <w:rPr>
          <w:b/>
        </w:rPr>
        <w:t>Курганской области сообщает</w:t>
      </w:r>
    </w:p>
    <w:p w:rsidR="00894F64" w:rsidRDefault="001E7E3A" w:rsidP="007462CA">
      <w:pPr>
        <w:shd w:val="clear" w:color="auto" w:fill="FFFFFF"/>
        <w:jc w:val="center"/>
        <w:rPr>
          <w:b/>
        </w:rPr>
      </w:pPr>
      <w:r w:rsidRPr="008E7005">
        <w:rPr>
          <w:b/>
        </w:rPr>
        <w:t xml:space="preserve">о </w:t>
      </w:r>
      <w:r w:rsidRPr="007462CA">
        <w:rPr>
          <w:b/>
        </w:rPr>
        <w:t>проведении</w:t>
      </w:r>
      <w:r w:rsidR="00F73A3C" w:rsidRPr="007462CA">
        <w:rPr>
          <w:b/>
        </w:rPr>
        <w:t xml:space="preserve"> </w:t>
      </w:r>
      <w:r w:rsidR="004B21C1">
        <w:rPr>
          <w:b/>
          <w:color w:val="000000" w:themeColor="text1"/>
        </w:rPr>
        <w:t>3</w:t>
      </w:r>
      <w:r w:rsidR="00827A69">
        <w:rPr>
          <w:b/>
          <w:color w:val="000000" w:themeColor="text1"/>
        </w:rPr>
        <w:t>0</w:t>
      </w:r>
      <w:r w:rsidR="00894F64">
        <w:rPr>
          <w:b/>
          <w:color w:val="000000" w:themeColor="text1"/>
        </w:rPr>
        <w:t xml:space="preserve"> июня </w:t>
      </w:r>
      <w:r w:rsidR="0052592E" w:rsidRPr="00AA25D8">
        <w:rPr>
          <w:b/>
          <w:color w:val="000000" w:themeColor="text1"/>
        </w:rPr>
        <w:t xml:space="preserve">2025 </w:t>
      </w:r>
      <w:r w:rsidR="0052592E" w:rsidRPr="00AA25D8">
        <w:rPr>
          <w:b/>
          <w:color w:val="000000" w:themeColor="text1"/>
          <w:shd w:val="clear" w:color="auto" w:fill="FFFFFF"/>
        </w:rPr>
        <w:t xml:space="preserve">в </w:t>
      </w:r>
      <w:r w:rsidR="004B21C1">
        <w:rPr>
          <w:b/>
          <w:color w:val="000000" w:themeColor="text1"/>
          <w:shd w:val="clear" w:color="auto" w:fill="FFFFFF"/>
        </w:rPr>
        <w:t>08</w:t>
      </w:r>
      <w:r w:rsidR="0052592E" w:rsidRPr="00AA25D8">
        <w:rPr>
          <w:b/>
          <w:color w:val="000000" w:themeColor="text1"/>
          <w:shd w:val="clear" w:color="auto" w:fill="FFFFFF"/>
        </w:rPr>
        <w:t xml:space="preserve"> ч. 00 мин. </w:t>
      </w:r>
      <w:r w:rsidR="0052592E" w:rsidRPr="00FC6C9D">
        <w:rPr>
          <w:b/>
          <w:shd w:val="clear" w:color="auto" w:fill="FFFFFF"/>
        </w:rPr>
        <w:t xml:space="preserve"> </w:t>
      </w:r>
      <w:r w:rsidR="00865268" w:rsidRPr="007462CA">
        <w:rPr>
          <w:b/>
          <w:shd w:val="clear" w:color="auto" w:fill="FFFFFF"/>
        </w:rPr>
        <w:t xml:space="preserve">(местного времени) </w:t>
      </w:r>
      <w:r w:rsidRPr="007462CA">
        <w:rPr>
          <w:b/>
          <w:shd w:val="clear" w:color="auto" w:fill="FFFFFF"/>
        </w:rPr>
        <w:t xml:space="preserve">аукциона </w:t>
      </w:r>
      <w:r w:rsidR="00865268" w:rsidRPr="007462CA">
        <w:rPr>
          <w:b/>
          <w:shd w:val="clear" w:color="auto" w:fill="FFFFFF"/>
        </w:rPr>
        <w:t xml:space="preserve">                          </w:t>
      </w:r>
      <w:r w:rsidRPr="007462CA">
        <w:rPr>
          <w:b/>
          <w:shd w:val="clear" w:color="auto" w:fill="FFFFFF"/>
        </w:rPr>
        <w:t xml:space="preserve"> в электронной форме </w:t>
      </w:r>
      <w:r w:rsidRPr="007462CA">
        <w:rPr>
          <w:b/>
        </w:rPr>
        <w:t>по продаже земельного участка</w:t>
      </w:r>
      <w:r w:rsidR="00073F3C">
        <w:rPr>
          <w:b/>
        </w:rPr>
        <w:t xml:space="preserve"> </w:t>
      </w:r>
      <w:r w:rsidR="00073F3C" w:rsidRPr="00073F3C">
        <w:rPr>
          <w:b/>
        </w:rPr>
        <w:t xml:space="preserve">с кадастровым номером </w:t>
      </w:r>
      <w:r w:rsidR="004B21C1" w:rsidRPr="004B21C1">
        <w:rPr>
          <w:b/>
        </w:rPr>
        <w:t>45:08:030106:152, расположенного по адресу: Курганская область, Кетовский район, д. Лукино, СТ "Волна", уч. 98</w:t>
      </w:r>
    </w:p>
    <w:p w:rsidR="00C3493B" w:rsidRDefault="00C3493B" w:rsidP="007462CA">
      <w:pPr>
        <w:shd w:val="clear" w:color="auto" w:fill="FFFFFF"/>
        <w:jc w:val="center"/>
        <w:rPr>
          <w:b/>
        </w:rPr>
      </w:pPr>
    </w:p>
    <w:p w:rsidR="00104380" w:rsidRDefault="001E7E3A" w:rsidP="00AB18E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04380">
        <w:rPr>
          <w:b/>
        </w:rPr>
        <w:t>Организатор аукциона</w:t>
      </w:r>
      <w:r w:rsidRPr="001E7E3A">
        <w:t xml:space="preserve"> – </w:t>
      </w:r>
      <w:r w:rsidR="00104380" w:rsidRPr="006B05F7">
        <w:t>Администрация Кетовского</w:t>
      </w:r>
      <w:r w:rsidR="00104380">
        <w:t xml:space="preserve"> </w:t>
      </w:r>
      <w:r w:rsidR="00104380" w:rsidRPr="006B05F7">
        <w:t xml:space="preserve">муниципального округа Курганской области </w:t>
      </w:r>
      <w:r w:rsidR="00AB18E4">
        <w:t xml:space="preserve">в лице </w:t>
      </w:r>
      <w:r w:rsidR="00104380" w:rsidRPr="006B05F7">
        <w:t>Комитет</w:t>
      </w:r>
      <w:r w:rsidR="00AB18E4">
        <w:t>а</w:t>
      </w:r>
      <w:r w:rsidR="00104380" w:rsidRPr="006B05F7">
        <w:t xml:space="preserve"> по управлению муниципальным имуществом Кетовского муниципального округа.</w:t>
      </w:r>
    </w:p>
    <w:p w:rsidR="0020326D" w:rsidRPr="00BA3963" w:rsidRDefault="0020326D" w:rsidP="0020326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05F7">
        <w:rPr>
          <w:b/>
          <w:bCs/>
        </w:rPr>
        <w:t>Место нахождения, почтовый адрес, адрес электронной почты, номер контактного телефона</w:t>
      </w:r>
      <w:r>
        <w:rPr>
          <w:b/>
          <w:bCs/>
        </w:rPr>
        <w:t xml:space="preserve"> </w:t>
      </w:r>
      <w:r w:rsidRPr="006B05F7">
        <w:rPr>
          <w:b/>
          <w:bCs/>
        </w:rPr>
        <w:t>организатора аукциона:</w:t>
      </w:r>
      <w:r w:rsidRPr="006B05F7">
        <w:t xml:space="preserve">641310, Курганская область, Кетовский </w:t>
      </w:r>
      <w:r w:rsidRPr="00BA3963">
        <w:t xml:space="preserve">муниципальный район, с. Кетово, ул. Космонавтов, 39, тел. (35231), 23-0-61, 38-2-42,                                                 </w:t>
      </w:r>
      <w:r w:rsidRPr="00BA3963">
        <w:rPr>
          <w:lang w:val="en-US"/>
        </w:rPr>
        <w:t>e</w:t>
      </w:r>
      <w:r w:rsidRPr="00BA3963">
        <w:t>-</w:t>
      </w:r>
      <w:r w:rsidRPr="00BA3963">
        <w:rPr>
          <w:lang w:val="en-US"/>
        </w:rPr>
        <w:t>mail</w:t>
      </w:r>
      <w:r w:rsidRPr="00BA3963">
        <w:t xml:space="preserve">: </w:t>
      </w:r>
      <w:hyperlink r:id="rId6" w:history="1">
        <w:r w:rsidRPr="00BA3963">
          <w:rPr>
            <w:rStyle w:val="a4"/>
            <w:color w:val="auto"/>
            <w:u w:val="none"/>
            <w:shd w:val="clear" w:color="auto" w:fill="FFFFFF"/>
          </w:rPr>
          <w:t>kumiketovo@yandex.ru</w:t>
        </w:r>
      </w:hyperlink>
      <w:r w:rsidRPr="00BA3963">
        <w:t>.</w:t>
      </w:r>
    </w:p>
    <w:p w:rsidR="005006C3" w:rsidRPr="00BA3963" w:rsidRDefault="0020326D" w:rsidP="005006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Официальный сайт Российской Федерации, на котором размещено извещение о проведении торгов: </w:t>
      </w:r>
      <w:r w:rsidRPr="00BA3963">
        <w:t xml:space="preserve">официальный сайт Российской Федерации                              для размещения информации о проведении торгов </w:t>
      </w:r>
      <w:hyperlink r:id="rId7" w:history="1">
        <w:r w:rsidRPr="00BA3963">
          <w:rPr>
            <w:rStyle w:val="a4"/>
            <w:color w:val="auto"/>
            <w:u w:val="none"/>
            <w:lang w:val="en-US"/>
          </w:rPr>
          <w:t>torgi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gov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ru</w:t>
        </w:r>
      </w:hyperlink>
      <w:r w:rsidRPr="00BA3963">
        <w:t xml:space="preserve">, https://www.roseltorg.ru </w:t>
      </w:r>
    </w:p>
    <w:p w:rsidR="0020326D" w:rsidRPr="00BA3963" w:rsidRDefault="0020326D" w:rsidP="005006C3">
      <w:pPr>
        <w:pStyle w:val="western"/>
        <w:shd w:val="clear" w:color="auto" w:fill="FFFFFF"/>
        <w:spacing w:before="0" w:beforeAutospacing="0" w:after="0" w:afterAutospacing="0"/>
        <w:jc w:val="both"/>
      </w:pPr>
      <w:r w:rsidRPr="00BA3963">
        <w:t xml:space="preserve">сайт организатора аукциона </w:t>
      </w:r>
      <w:hyperlink r:id="rId8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BA3963"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1E7E3A" w:rsidRPr="00BA3963" w:rsidRDefault="001E7E3A" w:rsidP="001E7E3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BA3963">
        <w:rPr>
          <w:b/>
        </w:rPr>
        <w:t>Решения о проведении аукциона</w:t>
      </w:r>
      <w:r w:rsidR="00104380" w:rsidRPr="00BA3963">
        <w:rPr>
          <w:b/>
        </w:rPr>
        <w:t xml:space="preserve"> в электронной форме</w:t>
      </w:r>
      <w:r w:rsidRPr="00BA3963">
        <w:rPr>
          <w:b/>
        </w:rPr>
        <w:t>:</w:t>
      </w:r>
      <w:r w:rsidRPr="00BA3963">
        <w:t xml:space="preserve"> Постановление Администрации Кетовского муниципального округа Курганской области</w:t>
      </w:r>
      <w:r w:rsidR="00104380" w:rsidRPr="00BA3963">
        <w:t xml:space="preserve">                                      </w:t>
      </w:r>
      <w:r w:rsidRPr="00BA3963">
        <w:t xml:space="preserve"> от</w:t>
      </w:r>
      <w:r w:rsidR="0063004C">
        <w:t xml:space="preserve"> </w:t>
      </w:r>
      <w:r w:rsidR="00C77DC9">
        <w:t>28</w:t>
      </w:r>
      <w:r w:rsidR="00894F64">
        <w:t xml:space="preserve"> мая </w:t>
      </w:r>
      <w:r w:rsidR="00BA1511">
        <w:t xml:space="preserve"> 2025</w:t>
      </w:r>
      <w:r w:rsidRPr="00BA3963">
        <w:t xml:space="preserve"> года № </w:t>
      </w:r>
      <w:r w:rsidR="00C77DC9">
        <w:t>1592</w:t>
      </w:r>
      <w:r w:rsidR="0055619A">
        <w:t xml:space="preserve"> </w:t>
      </w:r>
      <w:r w:rsidR="00894F64" w:rsidRPr="00894F64">
        <w:t xml:space="preserve">«О проведении аукциона в электронной форме по продаже земельного участка с кадастровым номером </w:t>
      </w:r>
      <w:r w:rsidR="004B21C1" w:rsidRPr="004B21C1">
        <w:t>45:08:030106:152, расположенного по адресу: Курганская область, Кетовский район, д. Лукино, СТ "Волна", уч. 98</w:t>
      </w:r>
      <w:r w:rsidR="00A06E3C" w:rsidRPr="00A06E3C">
        <w:t>»</w:t>
      </w:r>
      <w:r w:rsidR="006E5446">
        <w:t>.</w:t>
      </w:r>
    </w:p>
    <w:p w:rsidR="00104380" w:rsidRPr="00BA3963" w:rsidRDefault="00104380" w:rsidP="0010438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Место, проведения торгов: </w:t>
      </w:r>
      <w:r w:rsidRPr="00BA3963">
        <w:t xml:space="preserve">Электронная площадка АО «Единая электронная торговая площадка» </w:t>
      </w:r>
      <w:hyperlink r:id="rId9" w:history="1">
        <w:r w:rsidRPr="00BA3963">
          <w:rPr>
            <w:rStyle w:val="a4"/>
            <w:color w:val="auto"/>
            <w:u w:val="none"/>
          </w:rPr>
          <w:t>www.roseltorg.ru</w:t>
        </w:r>
      </w:hyperlink>
      <w:r w:rsidRPr="00BA3963">
        <w:t xml:space="preserve">. </w:t>
      </w:r>
    </w:p>
    <w:p w:rsidR="00104380" w:rsidRPr="00BA3963" w:rsidRDefault="0020326D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BA3963">
        <w:rPr>
          <w:b/>
        </w:rPr>
        <w:t>6</w:t>
      </w:r>
      <w:r w:rsidR="00104380" w:rsidRPr="00BA3963">
        <w:rPr>
          <w:b/>
        </w:rPr>
        <w:t>. Форма проведения торгов</w:t>
      </w:r>
      <w:r w:rsidR="00104380" w:rsidRPr="00BA3963">
        <w:t>: аукцион в электронной форме.</w:t>
      </w:r>
    </w:p>
    <w:p w:rsidR="00104380" w:rsidRPr="00BA3963" w:rsidRDefault="00104380" w:rsidP="00104380">
      <w:pPr>
        <w:ind w:firstLine="709"/>
        <w:jc w:val="both"/>
        <w:rPr>
          <w:bCs/>
        </w:rPr>
      </w:pPr>
      <w:r w:rsidRPr="00BA3963"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BA3963">
        <w:rPr>
          <w:bCs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на электронной площадке </w:t>
      </w:r>
      <w:hyperlink r:id="rId10" w:history="1">
        <w:r w:rsidRPr="00BA3963">
          <w:rPr>
            <w:rStyle w:val="a4"/>
            <w:bCs/>
            <w:color w:val="auto"/>
            <w:u w:val="none"/>
          </w:rPr>
          <w:t>www.roseltorg.ru</w:t>
        </w:r>
      </w:hyperlink>
      <w:r w:rsidRPr="00BA3963">
        <w:rPr>
          <w:bCs/>
        </w:rPr>
        <w:t xml:space="preserve">, официальном сайте Организатора аукциона </w:t>
      </w:r>
      <w:hyperlink r:id="rId11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437FEF" w:rsidRPr="00BA3963">
        <w:rPr>
          <w:bCs/>
        </w:rPr>
        <w:t>,</w:t>
      </w:r>
      <w:r w:rsidRPr="00BA3963">
        <w:rPr>
          <w:bCs/>
        </w:rPr>
        <w:t xml:space="preserve"> официальном сайте торгов </w:t>
      </w:r>
      <w:hyperlink r:id="rId12" w:history="1">
        <w:r w:rsidRPr="00BA3963">
          <w:rPr>
            <w:rStyle w:val="a4"/>
            <w:bCs/>
            <w:color w:val="auto"/>
            <w:u w:val="none"/>
          </w:rPr>
          <w:t>www.</w:t>
        </w:r>
      </w:hyperlink>
      <w:hyperlink r:id="rId13" w:history="1">
        <w:r w:rsidRPr="00BA3963">
          <w:rPr>
            <w:rStyle w:val="a4"/>
            <w:bCs/>
            <w:color w:val="auto"/>
            <w:u w:val="none"/>
          </w:rPr>
          <w:t>torgi.gov.ru</w:t>
        </w:r>
      </w:hyperlink>
      <w:r w:rsidRPr="00BA3963">
        <w:rPr>
          <w:bCs/>
        </w:rPr>
        <w:t>.</w:t>
      </w:r>
    </w:p>
    <w:p w:rsidR="00916150" w:rsidRPr="00916150" w:rsidRDefault="00916150" w:rsidP="00916150">
      <w:pPr>
        <w:widowControl w:val="0"/>
        <w:ind w:firstLine="567"/>
        <w:jc w:val="both"/>
        <w:rPr>
          <w:rFonts w:eastAsia="Tahoma"/>
          <w:bCs/>
          <w:lang w:eastAsia="en-US" w:bidi="ru-RU"/>
        </w:rPr>
      </w:pPr>
      <w:bookmarkStart w:id="0" w:name="bookmark13"/>
      <w:r w:rsidRPr="00916150">
        <w:rPr>
          <w:rFonts w:eastAsia="Tahoma"/>
          <w:b/>
          <w:lang w:eastAsia="en-US" w:bidi="ru-RU"/>
        </w:rPr>
        <w:t xml:space="preserve">7. Дата и время проведения аукциона: </w:t>
      </w:r>
      <w:r w:rsidR="004B21C1">
        <w:rPr>
          <w:rFonts w:eastAsia="Tahoma"/>
          <w:bCs/>
          <w:lang w:eastAsia="en-US" w:bidi="ru-RU"/>
        </w:rPr>
        <w:t>3</w:t>
      </w:r>
      <w:r w:rsidR="00827A69">
        <w:rPr>
          <w:rFonts w:eastAsia="Tahoma"/>
          <w:bCs/>
          <w:lang w:eastAsia="en-US" w:bidi="ru-RU"/>
        </w:rPr>
        <w:t>0</w:t>
      </w:r>
      <w:r w:rsidRPr="00916150">
        <w:rPr>
          <w:rFonts w:eastAsia="Tahoma"/>
          <w:bCs/>
          <w:lang w:eastAsia="en-US" w:bidi="ru-RU"/>
        </w:rPr>
        <w:t xml:space="preserve">.06.2025 г. в </w:t>
      </w:r>
      <w:r w:rsidR="00A06E3C">
        <w:rPr>
          <w:rFonts w:eastAsia="Tahoma"/>
          <w:bCs/>
          <w:lang w:eastAsia="en-US" w:bidi="ru-RU"/>
        </w:rPr>
        <w:t>1</w:t>
      </w:r>
      <w:r w:rsidR="004B21C1">
        <w:rPr>
          <w:rFonts w:eastAsia="Tahoma"/>
          <w:bCs/>
          <w:lang w:eastAsia="en-US" w:bidi="ru-RU"/>
        </w:rPr>
        <w:t>3</w:t>
      </w:r>
      <w:r w:rsidRPr="00916150">
        <w:rPr>
          <w:rFonts w:eastAsia="Tahoma"/>
          <w:bCs/>
          <w:lang w:eastAsia="en-US" w:bidi="ru-RU"/>
        </w:rPr>
        <w:t>:00 ч. по местному времени.</w:t>
      </w:r>
    </w:p>
    <w:p w:rsidR="00916150" w:rsidRPr="00916150" w:rsidRDefault="00916150" w:rsidP="00916150">
      <w:pPr>
        <w:widowControl w:val="0"/>
        <w:ind w:firstLine="567"/>
        <w:jc w:val="both"/>
        <w:rPr>
          <w:rFonts w:eastAsia="Tahoma"/>
          <w:bCs/>
          <w:lang w:eastAsia="en-US" w:bidi="ru-RU"/>
        </w:rPr>
      </w:pPr>
      <w:r w:rsidRPr="00916150">
        <w:rPr>
          <w:rFonts w:eastAsia="Tahoma"/>
          <w:b/>
          <w:lang w:eastAsia="en-US" w:bidi="ru-RU"/>
        </w:rPr>
        <w:t xml:space="preserve">8.Дата и время начала приема заявок на участие в аукционе: </w:t>
      </w:r>
      <w:r w:rsidR="00827A69">
        <w:rPr>
          <w:rFonts w:eastAsia="Tahoma"/>
          <w:bCs/>
          <w:lang w:eastAsia="en-US" w:bidi="ru-RU"/>
        </w:rPr>
        <w:t>30</w:t>
      </w:r>
      <w:r w:rsidRPr="00916150">
        <w:rPr>
          <w:rFonts w:eastAsia="Tahoma"/>
          <w:bCs/>
          <w:lang w:eastAsia="en-US" w:bidi="ru-RU"/>
        </w:rPr>
        <w:t>.05.2025 г.                      с 08 часов 00 минут. Прием заявок осуществляется круглосуточно.</w:t>
      </w:r>
    </w:p>
    <w:p w:rsidR="00916150" w:rsidRPr="00916150" w:rsidRDefault="00916150" w:rsidP="00916150">
      <w:pPr>
        <w:widowControl w:val="0"/>
        <w:ind w:firstLine="567"/>
        <w:jc w:val="both"/>
        <w:rPr>
          <w:rFonts w:eastAsia="Tahoma"/>
          <w:bCs/>
          <w:lang w:eastAsia="en-US" w:bidi="ru-RU"/>
        </w:rPr>
      </w:pPr>
      <w:r w:rsidRPr="00916150">
        <w:rPr>
          <w:rFonts w:eastAsia="Tahoma"/>
          <w:b/>
          <w:lang w:eastAsia="en-US" w:bidi="ru-RU"/>
        </w:rPr>
        <w:t xml:space="preserve">9.Дата и время окончания приема заявок на участие в аукционе: </w:t>
      </w:r>
      <w:r w:rsidR="004B21C1">
        <w:rPr>
          <w:rFonts w:eastAsia="Tahoma"/>
          <w:bCs/>
          <w:lang w:eastAsia="en-US" w:bidi="ru-RU"/>
        </w:rPr>
        <w:t>26</w:t>
      </w:r>
      <w:r w:rsidRPr="00916150">
        <w:rPr>
          <w:rFonts w:eastAsia="Tahoma"/>
          <w:bCs/>
          <w:lang w:eastAsia="en-US" w:bidi="ru-RU"/>
        </w:rPr>
        <w:t>.06.2025 г. до</w:t>
      </w:r>
      <w:r w:rsidR="00FC27EA">
        <w:rPr>
          <w:rFonts w:eastAsia="Tahoma"/>
          <w:bCs/>
          <w:lang w:eastAsia="en-US" w:bidi="ru-RU"/>
        </w:rPr>
        <w:t xml:space="preserve"> </w:t>
      </w:r>
      <w:r w:rsidRPr="00916150">
        <w:rPr>
          <w:rFonts w:eastAsia="Tahoma"/>
          <w:bCs/>
          <w:lang w:eastAsia="en-US" w:bidi="ru-RU"/>
        </w:rPr>
        <w:t>16.00 ч. по местному времени.</w:t>
      </w:r>
    </w:p>
    <w:p w:rsidR="00916150" w:rsidRPr="00916150" w:rsidRDefault="00916150" w:rsidP="00916150">
      <w:pPr>
        <w:widowControl w:val="0"/>
        <w:ind w:firstLine="567"/>
        <w:jc w:val="both"/>
        <w:rPr>
          <w:rFonts w:eastAsia="Tahoma"/>
          <w:bCs/>
          <w:lang w:eastAsia="en-US" w:bidi="ru-RU"/>
        </w:rPr>
      </w:pPr>
      <w:r w:rsidRPr="00916150">
        <w:rPr>
          <w:rFonts w:eastAsia="Tahoma"/>
          <w:b/>
          <w:lang w:eastAsia="en-US" w:bidi="ru-RU"/>
        </w:rPr>
        <w:t xml:space="preserve">10.Дата определения участников аукциона: </w:t>
      </w:r>
      <w:r w:rsidR="004B21C1">
        <w:rPr>
          <w:rFonts w:eastAsia="Tahoma"/>
          <w:bCs/>
          <w:lang w:eastAsia="en-US" w:bidi="ru-RU"/>
        </w:rPr>
        <w:t>27</w:t>
      </w:r>
      <w:r w:rsidRPr="00916150">
        <w:rPr>
          <w:rFonts w:eastAsia="Tahoma"/>
          <w:bCs/>
          <w:lang w:eastAsia="en-US" w:bidi="ru-RU"/>
        </w:rPr>
        <w:t>.06.2025 г.</w:t>
      </w:r>
    </w:p>
    <w:p w:rsidR="00746128" w:rsidRPr="000C014D" w:rsidRDefault="000C014D" w:rsidP="00916150">
      <w:pPr>
        <w:widowControl w:val="0"/>
        <w:ind w:firstLine="567"/>
        <w:jc w:val="both"/>
        <w:rPr>
          <w:rFonts w:eastAsia="Tahoma"/>
          <w:lang w:eastAsia="en-US" w:bidi="ru-RU"/>
        </w:rPr>
      </w:pPr>
      <w:r w:rsidRPr="000C014D">
        <w:rPr>
          <w:rFonts w:eastAsia="Tahoma"/>
          <w:b/>
          <w:lang w:eastAsia="en-US" w:bidi="ru-RU"/>
        </w:rPr>
        <w:t>1</w:t>
      </w:r>
      <w:r w:rsidR="0020326D">
        <w:rPr>
          <w:rFonts w:eastAsia="Tahoma"/>
          <w:b/>
          <w:lang w:eastAsia="en-US" w:bidi="ru-RU"/>
        </w:rPr>
        <w:t>1</w:t>
      </w:r>
      <w:r w:rsidRPr="000C014D">
        <w:rPr>
          <w:rFonts w:eastAsia="Tahoma"/>
          <w:b/>
          <w:lang w:eastAsia="en-US" w:bidi="ru-RU"/>
        </w:rPr>
        <w:t>.</w:t>
      </w:r>
      <w:r>
        <w:rPr>
          <w:rFonts w:eastAsia="Tahoma"/>
          <w:lang w:eastAsia="en-US" w:bidi="ru-RU"/>
        </w:rPr>
        <w:t xml:space="preserve"> </w:t>
      </w:r>
      <w:r w:rsidR="00746128" w:rsidRPr="000C014D">
        <w:rPr>
          <w:rFonts w:eastAsia="Tahoma"/>
          <w:b/>
          <w:bCs/>
        </w:rPr>
        <w:t>Порядок проведения электронного аукциона</w:t>
      </w:r>
      <w:bookmarkEnd w:id="0"/>
      <w:r w:rsidR="00746128" w:rsidRPr="000C014D">
        <w:rPr>
          <w:rFonts w:eastAsia="Tahoma"/>
          <w:b/>
          <w:bCs/>
        </w:rPr>
        <w:t xml:space="preserve">: </w:t>
      </w:r>
      <w:r w:rsidR="00746128" w:rsidRPr="006B05F7">
        <w:t xml:space="preserve">Процедура электронного </w:t>
      </w:r>
      <w:r w:rsidR="00746128" w:rsidRPr="006B05F7">
        <w:lastRenderedPageBreak/>
        <w:t>аукциона проводится в день и время, указанные в Извещении о проведении электронн</w:t>
      </w:r>
      <w:r w:rsidR="00746128">
        <w:t>ого</w:t>
      </w:r>
      <w:r w:rsidR="00746128" w:rsidRPr="006B05F7">
        <w:t xml:space="preserve"> аукцион</w:t>
      </w:r>
      <w:r w:rsidR="00746128">
        <w:t>а</w:t>
      </w:r>
      <w:r w:rsidR="00746128" w:rsidRPr="006B05F7"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Электронный аукцион проводится в назначенную дату и время при условии, </w:t>
      </w:r>
      <w:r>
        <w:t xml:space="preserve">                      </w:t>
      </w:r>
      <w:r w:rsidRPr="006B05F7">
        <w:t xml:space="preserve">что по итогам рассмотрения заявок на участие в электронном аукционе были допущены </w:t>
      </w:r>
      <w:r>
        <w:t xml:space="preserve">    </w:t>
      </w:r>
      <w:r w:rsidRPr="006B05F7">
        <w:t>не менее двух Заявителей.</w:t>
      </w:r>
    </w:p>
    <w:p w:rsidR="00746128" w:rsidRPr="006B05F7" w:rsidRDefault="00746128" w:rsidP="00746128">
      <w:pPr>
        <w:ind w:firstLine="709"/>
        <w:jc w:val="both"/>
      </w:pPr>
      <w:r w:rsidRPr="006B05F7"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3"/>
        </w:numPr>
        <w:tabs>
          <w:tab w:val="left" w:pos="1033"/>
        </w:tabs>
        <w:ind w:left="0" w:firstLine="567"/>
        <w:jc w:val="both"/>
      </w:pPr>
      <w:r w:rsidRPr="006B05F7"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</w:t>
      </w:r>
      <w:r>
        <w:t>–</w:t>
      </w:r>
      <w:r w:rsidRPr="006B05F7">
        <w:t xml:space="preserve"> аппаратных средств электронной площадки завершается;</w:t>
      </w:r>
    </w:p>
    <w:p w:rsidR="00746128" w:rsidRPr="006B05F7" w:rsidRDefault="00746128" w:rsidP="0020326D">
      <w:pPr>
        <w:widowControl w:val="0"/>
        <w:numPr>
          <w:ilvl w:val="0"/>
          <w:numId w:val="3"/>
        </w:numPr>
        <w:tabs>
          <w:tab w:val="left" w:pos="1033"/>
        </w:tabs>
        <w:ind w:firstLine="567"/>
        <w:jc w:val="both"/>
      </w:pPr>
      <w:r w:rsidRPr="006B05F7"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46128" w:rsidRPr="006B05F7" w:rsidRDefault="00746128" w:rsidP="0020326D">
      <w:pPr>
        <w:ind w:firstLine="567"/>
        <w:jc w:val="both"/>
      </w:pPr>
      <w:r w:rsidRPr="006B05F7"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4"/>
        </w:numPr>
        <w:tabs>
          <w:tab w:val="left" w:pos="1018"/>
        </w:tabs>
        <w:ind w:left="0" w:firstLine="567"/>
        <w:jc w:val="both"/>
      </w:pPr>
      <w:r w:rsidRPr="006B05F7"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t>а</w:t>
      </w:r>
      <w:r w:rsidRPr="006B05F7">
        <w:t>;</w:t>
      </w:r>
    </w:p>
    <w:p w:rsidR="00746128" w:rsidRPr="006B05F7" w:rsidRDefault="00746128" w:rsidP="0020326D">
      <w:pPr>
        <w:widowControl w:val="0"/>
        <w:numPr>
          <w:ilvl w:val="0"/>
          <w:numId w:val="4"/>
        </w:numPr>
        <w:tabs>
          <w:tab w:val="left" w:pos="1018"/>
        </w:tabs>
        <w:ind w:firstLine="567"/>
        <w:jc w:val="both"/>
      </w:pPr>
      <w:r w:rsidRPr="006B05F7"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>Каждое ценовое предложение, подаваемое в ходе процедуры, подписывается электронной подписью.</w:t>
      </w:r>
    </w:p>
    <w:p w:rsidR="00EE41C0" w:rsidRPr="006B05F7" w:rsidRDefault="00EE41C0" w:rsidP="00EE41C0">
      <w:pPr>
        <w:widowControl w:val="0"/>
        <w:ind w:firstLine="709"/>
        <w:jc w:val="both"/>
        <w:rPr>
          <w:rFonts w:eastAsia="Tahoma"/>
          <w:b/>
          <w:bCs/>
        </w:rPr>
      </w:pPr>
      <w:r w:rsidRPr="006B05F7">
        <w:rPr>
          <w:rFonts w:eastAsia="Tahoma"/>
          <w:b/>
          <w:bCs/>
        </w:rPr>
        <w:t>Победителем электронного аукциона признается Участник электронного ау</w:t>
      </w:r>
      <w:r>
        <w:rPr>
          <w:rFonts w:eastAsia="Tahoma"/>
          <w:b/>
          <w:bCs/>
        </w:rPr>
        <w:t xml:space="preserve">кциона, </w:t>
      </w:r>
      <w:r w:rsidRPr="00674593">
        <w:rPr>
          <w:rFonts w:eastAsia="Tahoma"/>
          <w:b/>
          <w:bCs/>
        </w:rPr>
        <w:t>предложивший наибольшую цену за земельный участок</w:t>
      </w:r>
      <w:r>
        <w:rPr>
          <w:rFonts w:eastAsia="Tahoma"/>
          <w:b/>
          <w:bCs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t>Ход проведения процедуры аукциона фиксируется Операторо</w:t>
      </w:r>
      <w:r>
        <w:t>м</w:t>
      </w:r>
      <w:r w:rsidRPr="006B05F7">
        <w:t xml:space="preserve"> электронной площадки в электронном журнале, который размещается на электронной площадке </w:t>
      </w:r>
      <w:hyperlink r:id="rId14" w:history="1">
        <w:r w:rsidRPr="006B05F7">
          <w:t xml:space="preserve">www.roseltorg.ru </w:t>
        </w:r>
      </w:hyperlink>
      <w:r w:rsidRPr="006B05F7">
        <w:t>в течение 1 (одного) часа с момента окончания аукциона.</w:t>
      </w:r>
    </w:p>
    <w:p w:rsidR="00437FEF" w:rsidRPr="00437FEF" w:rsidRDefault="00746128" w:rsidP="00437FEF">
      <w:pPr>
        <w:ind w:firstLine="709"/>
        <w:jc w:val="both"/>
      </w:pPr>
      <w:r w:rsidRPr="006B05F7"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>
        <w:t xml:space="preserve">                         </w:t>
      </w:r>
      <w:r w:rsidRPr="006B05F7">
        <w:t xml:space="preserve">в течение 1 (одного) рабочего дня со дня подписания данного протокола на электронной площадке </w:t>
      </w:r>
      <w:hyperlink r:id="rId15" w:history="1">
        <w:r w:rsidRPr="006B05F7">
          <w:t>www.roseltorg.ru</w:t>
        </w:r>
      </w:hyperlink>
      <w:r w:rsidRPr="006B05F7">
        <w:rPr>
          <w:lang w:eastAsia="en-US" w:bidi="en-US"/>
        </w:rPr>
        <w:t xml:space="preserve">, </w:t>
      </w:r>
      <w:r w:rsidRPr="006B05F7">
        <w:t xml:space="preserve">официальном сайте Организатора аукциона </w:t>
      </w:r>
      <w:r w:rsidR="00437FEF" w:rsidRPr="00437FEF">
        <w:t>https://ketovo-r45.gosweb.gosuslugi.ru.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Протокол о результатах электронного аукциона после его размещения </w:t>
      </w:r>
      <w:r w:rsidR="00EE41C0">
        <w:t xml:space="preserve">                               </w:t>
      </w:r>
      <w:r w:rsidRPr="006B05F7">
        <w:t xml:space="preserve">на электронной площадке </w:t>
      </w:r>
      <w:hyperlink r:id="rId16" w:history="1">
        <w:r w:rsidRPr="006B05F7">
          <w:t xml:space="preserve">www.roseltorg.ru </w:t>
        </w:r>
      </w:hyperlink>
      <w:r w:rsidRPr="006B05F7"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7" w:history="1">
        <w:r w:rsidRPr="006B05F7">
          <w:t>www.</w:t>
        </w:r>
      </w:hyperlink>
      <w:hyperlink r:id="rId18" w:history="1">
        <w:r w:rsidRPr="006B05F7">
          <w:t>torgi.gov.ru</w:t>
        </w:r>
      </w:hyperlink>
      <w:r w:rsidRPr="006B05F7">
        <w:rPr>
          <w:lang w:eastAsia="en-US" w:bidi="en-US"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rPr>
          <w:rFonts w:eastAsia="Tahoma"/>
          <w:u w:val="single"/>
          <w:lang w:bidi="ru-RU"/>
        </w:rPr>
        <w:t xml:space="preserve">В случае, если в электронном аукционе участвовал только один Участник </w:t>
      </w:r>
      <w:r>
        <w:rPr>
          <w:rFonts w:eastAsia="Tahoma"/>
          <w:u w:val="single"/>
          <w:lang w:bidi="ru-RU"/>
        </w:rPr>
        <w:t xml:space="preserve">                             </w:t>
      </w:r>
      <w:r w:rsidRPr="006B05F7">
        <w:rPr>
          <w:rFonts w:eastAsia="Tahoma"/>
          <w:u w:val="single"/>
          <w:lang w:bidi="ru-RU"/>
        </w:rPr>
        <w:t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46128" w:rsidRPr="006B05F7" w:rsidRDefault="00746128" w:rsidP="00746128">
      <w:pPr>
        <w:ind w:firstLine="709"/>
        <w:jc w:val="both"/>
      </w:pPr>
      <w:r w:rsidRPr="006B05F7">
        <w:lastRenderedPageBreak/>
        <w:t xml:space="preserve">По результатам электронного аукциона с Победителем электронного аукциона </w:t>
      </w:r>
      <w:r>
        <w:t xml:space="preserve">                 </w:t>
      </w:r>
      <w:r w:rsidRPr="006B05F7">
        <w:t xml:space="preserve">или единственным принявшим участие в электронном аукционе его Участником заключается договор </w:t>
      </w:r>
      <w:r w:rsidR="00EE41C0">
        <w:t>купли-продажи</w:t>
      </w:r>
      <w:r w:rsidR="000C014D">
        <w:t xml:space="preserve"> земельного участка</w:t>
      </w:r>
      <w:r w:rsidRPr="006B05F7">
        <w:t>.</w:t>
      </w:r>
    </w:p>
    <w:p w:rsidR="000C014D" w:rsidRDefault="00746128" w:rsidP="000C014D">
      <w:pPr>
        <w:ind w:firstLine="709"/>
        <w:jc w:val="both"/>
      </w:pPr>
      <w:r w:rsidRPr="006B05F7"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0C014D" w:rsidRDefault="001E7E3A" w:rsidP="000C014D">
      <w:pPr>
        <w:ind w:firstLine="709"/>
        <w:jc w:val="both"/>
        <w:rPr>
          <w:color w:val="1E1F27"/>
        </w:rPr>
      </w:pPr>
      <w:r w:rsidRPr="001E7E3A">
        <w:rPr>
          <w:u w:val="single"/>
          <w:shd w:val="clear" w:color="auto" w:fill="FFFFFF"/>
        </w:rPr>
        <w:t>Оператором электронной площадки с победителя электронного аукциона</w:t>
      </w:r>
      <w:r w:rsidR="000C014D">
        <w:rPr>
          <w:u w:val="single"/>
          <w:shd w:val="clear" w:color="auto" w:fill="FFFFFF"/>
        </w:rPr>
        <w:t xml:space="preserve"> </w:t>
      </w:r>
      <w:r w:rsidRPr="001E7E3A">
        <w:rPr>
          <w:color w:val="000000"/>
          <w:u w:val="single"/>
          <w:shd w:val="clear" w:color="auto" w:fill="FFFFFF"/>
        </w:rPr>
        <w:t>взимается</w:t>
      </w:r>
      <w:r w:rsidRPr="001E7E3A">
        <w:rPr>
          <w:u w:val="single"/>
          <w:shd w:val="clear" w:color="auto" w:fill="FFFFFF"/>
        </w:rPr>
        <w:t xml:space="preserve"> плата за участие в электронном аукционе</w:t>
      </w:r>
      <w:r w:rsidRPr="001E7E3A">
        <w:rPr>
          <w:shd w:val="clear" w:color="auto" w:fill="FFFFFF"/>
        </w:rPr>
        <w:t xml:space="preserve"> в </w:t>
      </w:r>
      <w:r w:rsidRPr="001E7E3A">
        <w:rPr>
          <w:color w:val="000000"/>
          <w:shd w:val="clear" w:color="auto" w:fill="FFFFFF"/>
        </w:rPr>
        <w:t>размере</w:t>
      </w:r>
      <w:r w:rsidRPr="001E7E3A">
        <w:rPr>
          <w:color w:val="1E1F27"/>
        </w:rPr>
        <w:t xml:space="preserve"> 1% </w:t>
      </w:r>
      <w:r w:rsidR="00844D60" w:rsidRPr="001E7E3A">
        <w:rPr>
          <w:color w:val="1E1F27"/>
        </w:rPr>
        <w:t>от начальной</w:t>
      </w:r>
      <w:r w:rsidRPr="001E7E3A">
        <w:rPr>
          <w:color w:val="1E1F27"/>
        </w:rPr>
        <w:t xml:space="preserve"> цены предмета торгов, но не более чем 5000,00</w:t>
      </w:r>
      <w:r w:rsidR="000C014D">
        <w:rPr>
          <w:color w:val="1E1F27"/>
        </w:rPr>
        <w:t xml:space="preserve"> </w:t>
      </w:r>
      <w:r w:rsidRPr="001E7E3A">
        <w:rPr>
          <w:color w:val="1E1F27"/>
        </w:rPr>
        <w:t>рублей без учёта налога на добавленную стоимость.</w:t>
      </w:r>
    </w:p>
    <w:p w:rsidR="000C014D" w:rsidRDefault="000C014D" w:rsidP="000C014D">
      <w:pPr>
        <w:ind w:firstLine="709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1</w:t>
      </w:r>
      <w:r w:rsidR="0020326D">
        <w:rPr>
          <w:rFonts w:eastAsia="Calibri"/>
          <w:b/>
          <w:color w:val="000000"/>
          <w:lang w:eastAsia="en-US"/>
        </w:rPr>
        <w:t>2</w:t>
      </w:r>
      <w:r>
        <w:rPr>
          <w:rFonts w:eastAsia="Calibri"/>
          <w:b/>
          <w:color w:val="000000"/>
          <w:lang w:eastAsia="en-US"/>
        </w:rPr>
        <w:t xml:space="preserve">. </w:t>
      </w:r>
      <w:r w:rsidR="001E7E3A" w:rsidRPr="001E7E3A">
        <w:rPr>
          <w:rFonts w:eastAsia="Calibri"/>
          <w:b/>
          <w:color w:val="000000"/>
          <w:lang w:eastAsia="en-US"/>
        </w:rPr>
        <w:t>Сведения о предмете аукциона</w:t>
      </w:r>
      <w:r>
        <w:rPr>
          <w:rFonts w:eastAsia="Calibri"/>
          <w:b/>
          <w:color w:val="000000"/>
          <w:lang w:eastAsia="en-US"/>
        </w:rPr>
        <w:t>:</w:t>
      </w:r>
    </w:p>
    <w:p w:rsidR="000C014D" w:rsidRPr="008130BF" w:rsidRDefault="000C014D" w:rsidP="00BA1511">
      <w:pPr>
        <w:ind w:firstLine="709"/>
        <w:jc w:val="both"/>
      </w:pPr>
      <w:r w:rsidRPr="008130BF">
        <w:t>- п</w:t>
      </w:r>
      <w:r w:rsidR="001E7E3A" w:rsidRPr="008130BF">
        <w:t>редмет аукциона – продажа земельного участка, расположенного по адресу</w:t>
      </w:r>
      <w:r w:rsidR="001E7E3A" w:rsidRPr="008130BF">
        <w:rPr>
          <w:bCs/>
          <w:color w:val="000000"/>
        </w:rPr>
        <w:t xml:space="preserve">: </w:t>
      </w:r>
      <w:r w:rsidR="004B21C1" w:rsidRPr="004B21C1">
        <w:t>Курганская область, Кетовский район, д. Лукино, СТ "Волна", уч. 98</w:t>
      </w:r>
      <w:r w:rsidRPr="008130BF">
        <w:t>;</w:t>
      </w:r>
    </w:p>
    <w:p w:rsidR="001E7E3A" w:rsidRDefault="000C014D" w:rsidP="000C014D">
      <w:pPr>
        <w:ind w:firstLine="709"/>
        <w:jc w:val="both"/>
      </w:pPr>
      <w:r>
        <w:t>- к</w:t>
      </w:r>
      <w:r w:rsidR="001E7E3A" w:rsidRPr="001E7E3A">
        <w:t xml:space="preserve">адастровый номер – </w:t>
      </w:r>
      <w:r w:rsidR="004B21C1" w:rsidRPr="004B21C1">
        <w:t>45:08:030106:152</w:t>
      </w:r>
      <w:r>
        <w:t>;</w:t>
      </w:r>
    </w:p>
    <w:p w:rsidR="001E7E3A" w:rsidRDefault="000C014D" w:rsidP="000C014D">
      <w:pPr>
        <w:ind w:firstLine="709"/>
        <w:jc w:val="both"/>
      </w:pPr>
      <w:r>
        <w:t>- в</w:t>
      </w:r>
      <w:r w:rsidR="001E7E3A" w:rsidRPr="001E7E3A">
        <w:t xml:space="preserve">ид разрешенного использования – </w:t>
      </w:r>
      <w:r w:rsidR="004B21C1" w:rsidRPr="004B21C1">
        <w:t>ведение садоводства</w:t>
      </w:r>
      <w:r>
        <w:t>;</w:t>
      </w:r>
    </w:p>
    <w:p w:rsidR="001E7E3A" w:rsidRDefault="000C014D" w:rsidP="002D6B2C">
      <w:pPr>
        <w:ind w:firstLine="709"/>
        <w:jc w:val="both"/>
      </w:pPr>
      <w:r>
        <w:t>- к</w:t>
      </w:r>
      <w:r w:rsidR="001E7E3A" w:rsidRPr="001E7E3A">
        <w:t xml:space="preserve">атегория земель: </w:t>
      </w:r>
      <w:r w:rsidR="004B21C1" w:rsidRPr="004B21C1">
        <w:t>Земли сельскохозяйственного назначения</w:t>
      </w:r>
      <w:r>
        <w:t>;</w:t>
      </w:r>
    </w:p>
    <w:p w:rsidR="000C014D" w:rsidRDefault="000C014D" w:rsidP="000C014D">
      <w:pPr>
        <w:ind w:firstLine="709"/>
        <w:jc w:val="both"/>
      </w:pPr>
      <w:r>
        <w:t>- п</w:t>
      </w:r>
      <w:r w:rsidR="001E7E3A" w:rsidRPr="001E7E3A">
        <w:t xml:space="preserve">лощадь – </w:t>
      </w:r>
      <w:r w:rsidR="004B21C1" w:rsidRPr="004B21C1">
        <w:t>1258</w:t>
      </w:r>
      <w:r w:rsidR="007462CA">
        <w:t xml:space="preserve"> </w:t>
      </w:r>
      <w:r w:rsidR="001E7E3A" w:rsidRPr="001E7E3A">
        <w:t>кв.м.</w:t>
      </w:r>
      <w:r>
        <w:t>;</w:t>
      </w:r>
    </w:p>
    <w:p w:rsidR="00FC27EA" w:rsidRDefault="000C014D" w:rsidP="004B21C1">
      <w:pPr>
        <w:ind w:firstLine="709"/>
        <w:jc w:val="both"/>
      </w:pPr>
      <w:r>
        <w:t>- о</w:t>
      </w:r>
      <w:r w:rsidR="001E7E3A" w:rsidRPr="001E7E3A">
        <w:t>граничения (обременения) права:</w:t>
      </w:r>
      <w:r w:rsidR="003D7A82">
        <w:t xml:space="preserve"> </w:t>
      </w:r>
      <w:r w:rsidR="004B21C1">
        <w:t xml:space="preserve">Земельный участок полностью расположен в границах зоны с реестровым номером 45:00-6.192 от 13.09.2022, ограничение использования земельного участка в пределах зоны: В третьей подзоне приаэродромной территории аэродрома Курган запрещается размещать объекты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- Федеральным агентством воздушного транспорта. Ограничения высоты размещаемых объектов установлены приказом Минтранса России от 25.08.2015 года № 262 "Об утверждении Федеральных авиационных правил "Требования предъявляемые к аэродромам, прердназначенным для взлета, посадки, руления и стоянки гражданских воздушных судов", вид/наименование: 3 Подзона приаэродромной территории, тип: Зоны с особыми условиями использования территории, решения: 1. Дата решения: 12.09.2022, номер решения: PVD-0041/2022-22386-1 2. дата решения: 17.08.2022, номер решения: Исх-33512/04, наименование ОГВ/ОМСУ: Федеральное агентство воздушного транспорта (Росавиация) 3. дата решения: 01.02.2021, номер решения: 53-П, наименование ОГВ/ОМСУ: Федеральное агентство воздушного транспорта (Росавиация) 4. дата решения: 18.08.2022, номер решения: б/н 5. дата решения:  19.12.2024, номер решения: Исх-19299/УРМТУ/05, наименование ОГВ/ОМСУ: Уральское межрегиональное территориальное управление воздушного транспорта федерального агенства воздушного транспорта 6. дата решения: 18.12.2024, номер решения: Исх-44068/04, наименование ОГВ/ОМСУ: Федеральное агенство воздушного транспорта 7. дата решения: 26.10.2023, номер решения: 956-П, наименование ОГВ/ОМСУ: Федеральное агентство воздушного транспорта (Росавиация) Земельный участок  олностью расположен в границах зоны с реестровым номером 45:00-6.195 от 13.09.2022, ограничение использования земельного участка в пределах зоны: ст. 47 Воздушного Кодекса от 19.03.1997 № 60-ФЗ. В шестой подзоне приаэродромной территории аэродрома Курган запрещается размещать полигоны для твердых бытовых отходов, скотобойни, фермы, скотомогильники, мусоросжигательные и мусороперерабатывающие заводы, объекты сортировки мусора, рыбные хозяйства и прочие объекты, способствующие привлечению и массовому скоплению птиц., вид/наименование: Приаэродромная территория 6 подзона, тип: Зоны с особыми условиями использования территории, решения: 1. Дата  решения: 12.09.2022, номер решения: PVD-0041/2022-22407-1 2. дата решения: 17.08.2022, номер решения: Исх-33512/04, наименование ОГВ/ОМСУ: Федеральное агентство воздушного транспорта (Росавиация) 3. дата решения: 01.02.2021, номер решения: 53-П, наименование ОГВ/ОМСУ: Федеральное агентство воздушного транспорта (Росавиация) 4. дата решения: 18.08.2022, номер решения: б/н 5. дата решения: 19.12.2024, номер решения: Исх-19299/УРМТУ/05, </w:t>
      </w:r>
      <w:r w:rsidR="004B21C1">
        <w:lastRenderedPageBreak/>
        <w:t>наименование ОГВ/ОМСУ: Уральское межрегиональное территориальное управление воздушного транспорта федерального агенства воздушного транспорта 6. дата решения: 18.12.2024, номер  решения: Исх-44068/04, наименование ОГВ/ОМСУ: Федеральное агенство воздушного транспорта 7. Дата решения: 26.10.2023, номер решения: 956-П, наименование ОГВ/ОМСУ: Федеральное агентство воздушного транспорта (Росавиация) Земельный участок полностью расположен в границах зоны с реестровым номером 45:00-6.190 от 12.09.2022, ограничение использования земельного участка в пределах зоны: ст. 47 Воздушного Кодекса РФ от 19.03.1997 г. В приаэродромной территории аэродрома Курган устанавливаются ограничения использования земельных участков и (или) расположенных на них объектов недвижимости и осуществления экономической или иной деятельности в соотвествии с Воздушным Кодексом., вид/наименование: Приаэродромная территория аэродрома г. Курган, тип: Зоны с особыми условиями использования территории, решения: 1. дата решения: 12.09.2022, номер решения: PVD- 0041/2022-22374-1 2. дата решения: 17.08.2022, номер решения: Исх-33512/04, наименование ОГВ/ОМСУ:  Федеральное агентство воздушного транспорта (Росавиация) 3. дата решения: 01.02.2021, номер решения: 53-П, наименование ОГВ/ОМСУ: Федеральное агентство воздушного транспорта (Росавиация) 4. Дата решения: 18.08.2022, номер решения: б/н 5. дата решения: 19.12.2024, номер решения: Исх- 19299/УРМТУ/05, наименование ОГВ/ОМСУ: Уральское межрегеональное территориальное управление воздушного транспорта федерального агенства воздушного транспорта 6. дата решения: 18.12.2024, номер решения: Исх-44068/04, наименование ОГВ/ОМСУ: Федеральное агенство воздушного транспорта 7. Дата  решения: 26.10.2023, номер решения: 956-П, наименование ОГВ/ОМСУ: Федеральное агентство воздушного транспорта (Росавиация) Земельный участок полностью расположен в границах зоны с реестровым номером 45:00-6.193 от 13.09.2022, ограничение использования земельного участка в пределах зоны: 1. В границах четвертой подзоны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В пределах четвертой подзоны запрещается без согласования с оператором аэродрома размещение объектов, превышающих следующие абсолютные высотные ограничения: Сектор 4.1.1 = 305.94 м; Сектор 4.1.2 = 611.86 м; Сектор 4.1.3 = 611.86 м; Сектор 4.2.1 = 271.11 м; Сектор 4.2.2 = 96.82 м; Сектор 4.2.3 = 96.82 м; Сектор 4.3.1 = 271.11 м; Сектор 4.3.2 = 96.82 м; Сектор 4.3.3 = 96.82 м; Сектор 4.4.1 = 80.23 м; Сектор 4.4.2  = 158.33 м; Сектор 4.5.1 = 88.72 м; Сектор 4.5.2 = 156.90 м; Сектор 4.6.1 = 308.31 м; Сектор 4.6.2 = 618.64 м; Сектор 4.6.3 = 618.64 м; Сектор 4.7.1 = 270.66 м; Сектор 4.7.2 = 97.06 м; Сектор 4.7.3 = 97.06 м; Сектор 4.8.1 = 270.66 м; Сектор 4.8.2 = 97.06 м; Сектор 4.8.3 = 97.06 м; Сектор 4.9.1 = 81.30 м; Сектор 4.9.2 = 158.52 м; Сектор 4.10.1 = 92.35 м; Сектор 4.10.2 = 156.58 м; Сектор 4.11.1 = 92.70 м; Сектор 4.11.2 =123.27 м; Сектор 4.12.1 = 85.99 м; Сектор 4.12.2 = 125.34 м; Сектор 4.13.1 = 83.73 м; Сектор 4.13.2 = 214.68 м; Сектор 4.14.1 = 84.90 м; Сектор 4.14.2 = 215.85 м; Сектор 4.15.1 = 78.81 м; Сектор 4.15.2 = 209.76 м; Сектор 4.16.1 = 77.03 м; Сектор 4.16.2 = 122.88 м; Сектор 4.17.1 = 77.12 м; Сектор 4.17.2 = 122.97 м; Сектор 4.18.1 = 91.99 м; Сектор 4.18.2 = 116.42 м; Сектор 4.19.1 = 99.80 м; Сектор 4.19.2 = 104.70 м; Сектор 4.20.1 = 98.88 м; Сектор 4.20.2 = 103.78 м;, вид/наименование: Четвертая подзона приаэродромной территории аэродрома гражданской авиации Курган, тип: Приаэродромная территория, решения: 1. дата решения: 11.12.2024, номер решения: PVD-0041/2024-32564-1 2. дата решения: 06.12.2024, номер решения: Исх- 42474/04, наименование ОГВ/ОМСУ: Федеральное агентство воздушного транспорта (Росавиация) 3. Дата решения: 19.12.2023, номер решения: 1161-П, наименование ОГВ/ОМСУ: Федеральное агентство воздушного транспорта (Росавиация) 4. дата решения: 26.10.2023, номер решения: 965-П, наименование ОГВ/ОМСУ: Федеральное агентство воздушного транспорта (Росавиация) Земельный участок полностью расположен в границах зоны с реестровым номером 45:00-</w:t>
      </w:r>
      <w:r w:rsidR="004B21C1">
        <w:lastRenderedPageBreak/>
        <w:t>6.194 от 13.09.2022, ограничение использования земельного участка в пределах зоны: ст. 47 Воздушного кодекса РФ. В пятой подзоне приаэродромной территории аэродрома Курган запрещается размещать опасные производственные объекты, определенные Федеральным законом от 21.07.1997 № 116-ФЗ «О промышленной безопасности опасных производственных объектов», не относящиеся к инфраструктуре аэропорта, функционирование которых может повлиять на безопасность полетов воздушных судов, исходя из их радиуса максимального поражения., вид/наименование: Приаэродромная территория 5 подзона, тип: Зоны с особыми условиями использования территории, решения: 1. дата решения: 12.09.2022, номер решения: PVD-0041/2022-22402-1 2. дата решения: 17.08.2022, номер решения: Исх-33512/04, наименование ОГВ/ОМСУ: Федеральное агентство воздушного транспорта (Росавиация) 3. дата решения: 01.02.2021, номер решения: 53-П, наименование ОГВ/ОМСУ: Федеральное агентство воздушного транспорта (Росавиация) 4. дата решения: 18.08.2022, номер решения: б/н 5. дата решения: 19.12.2024, номер решения: Исх-19299/УРМТУ/05, наименование ОГВ/ОМСУ: Уральское межрегиональное территориальное управление воздушного транспорта федерального агенства воздушного транспорта 6. дата решения: 18.12.2024, номер решения: Исх-44068/04, наименование ОГВ/ОМСУ: Федеральное агенство воздушного транспорта 7. дата решения: 26.10.2023, номер решения: 956-П, наименование ОГВ/ОМСУ: Федеральное агентство воздушного транспорта (Росавиация)</w:t>
      </w:r>
      <w:r w:rsidR="004B21C1" w:rsidRPr="004B21C1">
        <w:t xml:space="preserve"> </w:t>
      </w:r>
      <w:r w:rsidR="004B21C1">
        <w:t>ограничения прав на земельный участок, предусмотренные статьей 56 Земельного кодекса Российской Федерации; срок действия: c 10.11.2023; реквизиты 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 условиями использования территорий, либо об отмене установления такой зоны от 12.09.2022 № PVD-0041/2022-22386-1; заявление "О внесении сведений" от 17.08.2022 № Исх-33512/04 выдан: Федеральное агентство воздушного транспорта (Росавиация); приказ "Об установлении приаэродромной территории аэродрома Курган" от 01.02.2021 № 53-П выдан: Федеральное агентство воздушного транспорта (Росавиация); zoneToGKN_c9a4cfef-0736-4cba-87fa-fed49c368230.zip от 18.08.2022 № б/н.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29.12.2023; реквизиты 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12.09.2022 № PVD-0041/2022-22407-1; заявление "О внесении сведений" от 17.08.2022 № Исх-33512/04 выдан: Федеральное агентство воздушного транспорта (Росавиация); приказ "Об установлении приаэродромной территории аэродрома Курган" от 01.02.2021 № 53-П выдан: Федеральное агентство воздушного транспорта (Росавиация); zoneToGKN_07e29e09-44ab-4633-a54c-7c1ab40d25ad.zip от 18.08.2022 № б/н. вид ограничения</w:t>
      </w:r>
      <w:r w:rsidR="00A62B44">
        <w:t xml:space="preserve"> </w:t>
      </w:r>
      <w:r w:rsidR="004B21C1">
        <w:t>(обременения): ограничения прав на земельный участок, предусмотренные статьей 56 Земельного</w:t>
      </w:r>
      <w:r w:rsidR="00A62B44">
        <w:t xml:space="preserve"> </w:t>
      </w:r>
      <w:r w:rsidR="004B21C1">
        <w:t>кодекса Российской Федерации; срок действия: c 27.01.2024; реквизиты документа-основания:</w:t>
      </w:r>
      <w:r w:rsidR="00A62B44">
        <w:t xml:space="preserve"> </w:t>
      </w:r>
      <w:r w:rsidR="004B21C1">
        <w:t>документ, содержащий необходимые для внесения в государственный кадастр недвижимости сведения</w:t>
      </w:r>
      <w:r w:rsidR="00A62B44">
        <w:t xml:space="preserve"> </w:t>
      </w:r>
      <w:r w:rsidR="004B21C1">
        <w:t>об установлении или изменении территориальной зоны или зоны с особыми условиями использования</w:t>
      </w:r>
      <w:r w:rsidR="00A62B44">
        <w:t xml:space="preserve"> </w:t>
      </w:r>
      <w:r w:rsidR="004B21C1">
        <w:t>территорий, либо об отмене установления такой зоны от 12.09.2022 № PVD-0041/2022-22374-1;</w:t>
      </w:r>
      <w:r w:rsidR="00A62B44">
        <w:t xml:space="preserve"> </w:t>
      </w:r>
      <w:r w:rsidR="004B21C1">
        <w:t>заявление "О внесении сведений" от 17.08.2022 № Исх-33512/04 выдан: Федеральное агентство</w:t>
      </w:r>
      <w:r w:rsidR="00A62B44">
        <w:t xml:space="preserve"> </w:t>
      </w:r>
      <w:r w:rsidR="004B21C1">
        <w:t>воздушного транспорта (Росавиация); приказ "Об установлении приаэродромной территории</w:t>
      </w:r>
      <w:r w:rsidR="00A62B44">
        <w:t xml:space="preserve"> </w:t>
      </w:r>
      <w:r w:rsidR="004B21C1">
        <w:t>аэродрома Курган" от 01.02.2021 № 53-П выдан: Федеральное агентство воздушного транспорта</w:t>
      </w:r>
      <w:r w:rsidR="00A62B44">
        <w:t xml:space="preserve"> </w:t>
      </w:r>
      <w:r w:rsidR="004B21C1">
        <w:t>(Росавиация); zoneToGKN_c25e1ab0-593e-42f6-8995-81da033759a4.zip от 18.08.2022 № б/н. вид</w:t>
      </w:r>
      <w:r w:rsidR="00A62B44">
        <w:t xml:space="preserve"> </w:t>
      </w:r>
      <w:r w:rsidR="004B21C1">
        <w:t>ограничения (обременения): ограничения прав на земельный участок, предусмотренные статьей 56</w:t>
      </w:r>
      <w:r w:rsidR="00A62B44">
        <w:t xml:space="preserve"> </w:t>
      </w:r>
      <w:r w:rsidR="004B21C1">
        <w:t xml:space="preserve">Земельного кодекса Российской Федерации; срок действия: c 03.07.2024; </w:t>
      </w:r>
      <w:r w:rsidR="004B21C1">
        <w:lastRenderedPageBreak/>
        <w:t>реквизиты</w:t>
      </w:r>
      <w:r w:rsidR="00A62B44">
        <w:t xml:space="preserve"> </w:t>
      </w:r>
      <w:r w:rsidR="004B21C1">
        <w:t>документа-основания: документ, содержащий необходимые для внесения в государственный кадастр</w:t>
      </w:r>
      <w:r w:rsidR="00A62B44">
        <w:t xml:space="preserve"> </w:t>
      </w:r>
      <w:r w:rsidR="004B21C1">
        <w:t>недвижимости сведения об установлении или изменении территориальной зоны или зоны с особыми</w:t>
      </w:r>
      <w:r w:rsidR="00A62B44">
        <w:t xml:space="preserve"> </w:t>
      </w:r>
      <w:r w:rsidR="004B21C1">
        <w:t>условиями использования территорий, либо об отмене установления такой зоны от 11.12.2024 № PVD-0041/2024-32564-1; заявление "О внесении сведений" от 06.12.2024 № Исх-42474/04 выдан:</w:t>
      </w:r>
      <w:r w:rsidR="00A62B44">
        <w:t xml:space="preserve"> </w:t>
      </w:r>
      <w:r w:rsidR="004B21C1">
        <w:t>Федеральное агентство воздушного транспорта (Росавиация); приказ "О признании утратившим силу</w:t>
      </w:r>
      <w:r w:rsidR="00A62B44">
        <w:t xml:space="preserve"> </w:t>
      </w:r>
      <w:r w:rsidR="004B21C1">
        <w:t>приказа Федерального агентства воздушного транспорта от 1 февраля 2021 г. № 53-П" от</w:t>
      </w:r>
      <w:r w:rsidR="00A62B44">
        <w:t xml:space="preserve"> </w:t>
      </w:r>
      <w:r w:rsidR="004B21C1">
        <w:t>19.12.2023 № 1161-П выдан: Федеральное агентство воздушного транспорта (Росавиация); приказ</w:t>
      </w:r>
      <w:r w:rsidR="00A62B44">
        <w:t xml:space="preserve"> </w:t>
      </w:r>
      <w:r w:rsidR="004B21C1">
        <w:t>"Об установлении приаэродромной территории аэродрома гражданской авиации Курган" от 26.10.2023</w:t>
      </w:r>
      <w:r w:rsidR="00A62B44">
        <w:t xml:space="preserve"> </w:t>
      </w:r>
      <w:r w:rsidR="004B21C1">
        <w:t>№ 965-П выдан: Федеральное агентство воздушного транспорта (Росавиация). вид ограничения</w:t>
      </w:r>
      <w:r w:rsidR="00A62B44">
        <w:t xml:space="preserve"> </w:t>
      </w:r>
      <w:r w:rsidR="004B21C1">
        <w:t>(обременения): ограничения прав на земельный участок, предусмотренные статьей 56 Земельного</w:t>
      </w:r>
      <w:r w:rsidR="00A62B44">
        <w:t xml:space="preserve"> </w:t>
      </w:r>
      <w:r w:rsidR="004B21C1">
        <w:t>кодекса Российской Федерации; срок действия: c 09.08.2024; реквизиты документа-основания:</w:t>
      </w:r>
      <w:r w:rsidR="00A62B44">
        <w:t xml:space="preserve"> </w:t>
      </w:r>
      <w:r w:rsidR="004B21C1">
        <w:t>документ, содержащий необходимые для внесения в государственный кадастр недвижимости сведения</w:t>
      </w:r>
      <w:r w:rsidR="00A62B44">
        <w:t xml:space="preserve"> </w:t>
      </w:r>
      <w:r w:rsidR="004B21C1">
        <w:t>об установлении или изменении территориальной зоны или зоны с особыми условиями использования</w:t>
      </w:r>
      <w:r w:rsidR="00A62B44">
        <w:t xml:space="preserve"> </w:t>
      </w:r>
      <w:r w:rsidR="004B21C1">
        <w:t>территорий, либо об отмене установления такой зоны от 12.09.2022 № PVD-0041/2022-22402-1;</w:t>
      </w:r>
      <w:r w:rsidR="00A62B44">
        <w:t xml:space="preserve"> </w:t>
      </w:r>
      <w:r w:rsidR="004B21C1">
        <w:t>заявление "О внесении сведений" от 17.08.2022 № Исх-33512/04 выдан: Федеральное агентство</w:t>
      </w:r>
      <w:r w:rsidR="00A62B44">
        <w:t xml:space="preserve"> </w:t>
      </w:r>
      <w:r w:rsidR="004B21C1">
        <w:t>воздушного транспорта (Росавиация); приказ "Об установлении приаэродромной территории</w:t>
      </w:r>
      <w:r w:rsidR="00A62B44">
        <w:t xml:space="preserve"> </w:t>
      </w:r>
      <w:r w:rsidR="004B21C1">
        <w:t>аэродрома Курган" от 01.02.2021 № 53-П выдан: Федеральное агентство воздушного транспорта</w:t>
      </w:r>
      <w:r w:rsidR="00A62B44">
        <w:t xml:space="preserve">  </w:t>
      </w:r>
      <w:r w:rsidR="004B21C1">
        <w:t>(Росавиация); zoneToGKN_bdc43bd8-927e-40c7-b808-88be1ec6510f.zip от 18.08.2022 № б/н. вид</w:t>
      </w:r>
      <w:r w:rsidR="00A62B44">
        <w:t xml:space="preserve"> </w:t>
      </w:r>
      <w:r w:rsidR="004B21C1">
        <w:t>ограничения (обременения): ограничения прав на земельный участок, предусмотренные статьей 56</w:t>
      </w:r>
      <w:r w:rsidR="00A62B44">
        <w:t xml:space="preserve"> </w:t>
      </w:r>
      <w:r w:rsidR="004B21C1">
        <w:t>Земельного кодекса Российской Федерации; срок действия: c 16.10.2024; реквизиты</w:t>
      </w:r>
      <w:r w:rsidR="00A62B44">
        <w:t xml:space="preserve"> </w:t>
      </w:r>
      <w:r w:rsidR="004B21C1">
        <w:t>документа-основания: документ, содержащий необходимые для внесения в государственный кадастр</w:t>
      </w:r>
      <w:r w:rsidR="00A62B44">
        <w:t xml:space="preserve"> </w:t>
      </w:r>
      <w:r w:rsidR="004B21C1">
        <w:t>недвижимости сведения об установлении или изменении территориальной зоны или зоны с особыми</w:t>
      </w:r>
      <w:r w:rsidR="00A62B44">
        <w:t xml:space="preserve"> </w:t>
      </w:r>
      <w:r w:rsidR="004B21C1">
        <w:t>условиями использования территорий, либо об отмене установления такой зоны от 15.04.2021 №</w:t>
      </w:r>
      <w:r w:rsidR="00A62B44">
        <w:t xml:space="preserve"> </w:t>
      </w:r>
      <w:r w:rsidR="004B21C1">
        <w:t>PVD-0041/2021-10437-1; заявление "О направлении сведений о согласовании границ охранных зон"</w:t>
      </w:r>
      <w:r w:rsidR="00A62B44">
        <w:t xml:space="preserve"> </w:t>
      </w:r>
      <w:r w:rsidR="004B21C1">
        <w:t>от 02.04.2021 № 331-947 выдан: Уральское управление Федеральной службы по экологическому,</w:t>
      </w:r>
      <w:r w:rsidR="00A62B44">
        <w:t xml:space="preserve"> </w:t>
      </w:r>
      <w:r w:rsidR="004B21C1">
        <w:t>технологическому и атомному надзору; решение о согласовании границ охранной зоны объекта</w:t>
      </w:r>
      <w:r w:rsidR="00A62B44">
        <w:t xml:space="preserve"> </w:t>
      </w:r>
      <w:r w:rsidR="004B21C1">
        <w:t>электросетевого хозяйства от 02.04.2021 № 21-00-46/78 выдан: Уральское управление Федеральной</w:t>
      </w:r>
      <w:r w:rsidR="00A62B44">
        <w:t xml:space="preserve"> </w:t>
      </w:r>
      <w:r w:rsidR="004B21C1">
        <w:t>службы по экологическому, технологическому и атомному надзору; постановление "О порядке</w:t>
      </w:r>
      <w:r w:rsidR="00A62B44">
        <w:t xml:space="preserve"> </w:t>
      </w:r>
      <w:r w:rsidR="004B21C1">
        <w:t>установления охранных зон объектов электросетевого хозяйства и особых условий использования</w:t>
      </w:r>
      <w:r w:rsidR="00A62B44">
        <w:t xml:space="preserve"> </w:t>
      </w:r>
      <w:r w:rsidR="004B21C1">
        <w:t>земельных участков, расположенных в границах таких зон" от 24.02.2009 № 160 выдан:</w:t>
      </w:r>
      <w:r w:rsidR="00A62B44">
        <w:t xml:space="preserve"> </w:t>
      </w:r>
      <w:r w:rsidR="004B21C1">
        <w:t>Правительство Российской Федерации; zoneToGKN_dd5bb4cd-7265-4b6f-bf86-735ac2d0f1d6.zip от</w:t>
      </w:r>
      <w:r w:rsidR="00A62B44">
        <w:t xml:space="preserve"> </w:t>
      </w:r>
      <w:r w:rsidR="004B21C1">
        <w:t>05.04.2021 № б/н.</w:t>
      </w:r>
    </w:p>
    <w:p w:rsidR="003D7A82" w:rsidRDefault="003D7A82" w:rsidP="00A06E3C">
      <w:pPr>
        <w:ind w:firstLine="709"/>
        <w:jc w:val="both"/>
      </w:pPr>
      <w:r>
        <w:t>- т</w:t>
      </w:r>
      <w:r w:rsidRPr="001E7E3A">
        <w:t>ехническая возможность подключения к электроснабжению земельного участка отражена в Приложении №1</w:t>
      </w:r>
      <w:r>
        <w:t>;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газификации земельного участка отражена в Приложении №2</w:t>
      </w:r>
      <w:r>
        <w:t>;</w:t>
      </w:r>
      <w:r w:rsidRPr="001E7E3A">
        <w:t xml:space="preserve"> 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водоснабжению земельного участка отражена в Приложении №3</w:t>
      </w:r>
      <w:r>
        <w:t>;</w:t>
      </w:r>
      <w:r w:rsidRPr="001E7E3A">
        <w:t xml:space="preserve"> </w:t>
      </w:r>
    </w:p>
    <w:p w:rsidR="003D7A82" w:rsidRDefault="003D7A82" w:rsidP="003D7A82">
      <w:pPr>
        <w:ind w:firstLine="708"/>
        <w:jc w:val="both"/>
      </w:pPr>
      <w:r>
        <w:t>- м</w:t>
      </w:r>
      <w:r w:rsidRPr="001E7E3A">
        <w:t>аксимально и минимально допустимых параметрах разрешенного строительства объекта капитального строительства отражены в Приложении №4.</w:t>
      </w:r>
    </w:p>
    <w:p w:rsidR="007462CA" w:rsidRDefault="003D7A82" w:rsidP="00A62B44">
      <w:pPr>
        <w:ind w:firstLine="567"/>
        <w:jc w:val="both"/>
      </w:pPr>
      <w:r w:rsidRPr="003D7A82">
        <w:rPr>
          <w:b/>
        </w:rPr>
        <w:t>1</w:t>
      </w:r>
      <w:r w:rsidR="0020326D">
        <w:rPr>
          <w:b/>
        </w:rPr>
        <w:t>3</w:t>
      </w:r>
      <w:r w:rsidRPr="003D7A82">
        <w:rPr>
          <w:b/>
        </w:rPr>
        <w:t>.</w:t>
      </w:r>
      <w:r w:rsidR="003D556C">
        <w:rPr>
          <w:b/>
        </w:rPr>
        <w:t xml:space="preserve"> </w:t>
      </w:r>
      <w:r w:rsidR="001E7E3A" w:rsidRPr="003D556C">
        <w:rPr>
          <w:b/>
        </w:rPr>
        <w:t>Начальная цена предмета аукциона</w:t>
      </w:r>
      <w:r w:rsidR="001E7E3A" w:rsidRPr="001E7E3A">
        <w:t xml:space="preserve"> – </w:t>
      </w:r>
      <w:r w:rsidR="00A62B44">
        <w:t>488 000 руб. 00 коп. (четыреста восемьдесят восемь тысяч рублей 00 копеек)</w:t>
      </w:r>
      <w:r w:rsidR="00F55614">
        <w:t>.</w:t>
      </w:r>
    </w:p>
    <w:p w:rsidR="007462CA" w:rsidRDefault="003D556C" w:rsidP="00A62B44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4</w:t>
      </w:r>
      <w:r w:rsidRPr="003D556C">
        <w:rPr>
          <w:b/>
        </w:rPr>
        <w:t xml:space="preserve">. </w:t>
      </w:r>
      <w:r w:rsidR="001E7E3A" w:rsidRPr="003D556C">
        <w:rPr>
          <w:b/>
        </w:rPr>
        <w:t>Шаг аукциона</w:t>
      </w:r>
      <w:r w:rsidR="001E7E3A" w:rsidRPr="001E7E3A">
        <w:t xml:space="preserve"> – (3% от начальной цены) – </w:t>
      </w:r>
      <w:r w:rsidR="00A62B44">
        <w:t>14640 руб. 00 коп. (четырнадцать тысяч шестьсот сорок рублей 00 копеек)</w:t>
      </w:r>
      <w:r w:rsidR="007462CA">
        <w:t>.</w:t>
      </w:r>
    </w:p>
    <w:p w:rsidR="006B0046" w:rsidRDefault="003D556C" w:rsidP="006E5446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5</w:t>
      </w:r>
      <w:r w:rsidRPr="003D556C">
        <w:rPr>
          <w:b/>
        </w:rPr>
        <w:t>.</w:t>
      </w:r>
      <w:r>
        <w:rPr>
          <w:b/>
        </w:rPr>
        <w:t xml:space="preserve"> </w:t>
      </w:r>
      <w:r w:rsidR="001E7E3A" w:rsidRPr="003D556C">
        <w:rPr>
          <w:b/>
        </w:rPr>
        <w:t>Размер задатка на участ</w:t>
      </w:r>
      <w:r>
        <w:rPr>
          <w:b/>
        </w:rPr>
        <w:t>и</w:t>
      </w:r>
      <w:r w:rsidR="001E7E3A" w:rsidRPr="003D556C">
        <w:rPr>
          <w:b/>
        </w:rPr>
        <w:t>е в аукционе</w:t>
      </w:r>
      <w:r w:rsidR="001E7E3A" w:rsidRPr="001E7E3A">
        <w:t xml:space="preserve"> (в размере 10% начальной цены предмета аукциона) – </w:t>
      </w:r>
      <w:r w:rsidR="00A62B44" w:rsidRPr="00A62B44">
        <w:t>48800 руб. 00 коп. (сорок восемь тысяч восемьсот рублей 00 копеек)</w:t>
      </w:r>
      <w:r w:rsidR="00916150">
        <w:t>.</w:t>
      </w:r>
    </w:p>
    <w:p w:rsidR="003D556C" w:rsidRPr="006B05F7" w:rsidRDefault="00AB18E4" w:rsidP="006B0046">
      <w:pPr>
        <w:ind w:firstLine="567"/>
        <w:jc w:val="both"/>
        <w:rPr>
          <w:bCs/>
        </w:rPr>
      </w:pPr>
      <w:r>
        <w:rPr>
          <w:b/>
          <w:bCs/>
        </w:rPr>
        <w:lastRenderedPageBreak/>
        <w:t>1</w:t>
      </w:r>
      <w:r w:rsidR="0020326D">
        <w:rPr>
          <w:b/>
          <w:bCs/>
        </w:rPr>
        <w:t>6</w:t>
      </w:r>
      <w:r>
        <w:rPr>
          <w:b/>
          <w:bCs/>
        </w:rPr>
        <w:t xml:space="preserve">. </w:t>
      </w:r>
      <w:r w:rsidR="003D556C" w:rsidRPr="006B05F7">
        <w:rPr>
          <w:b/>
          <w:bCs/>
        </w:rPr>
        <w:t xml:space="preserve">Порядок внесения задатка: </w:t>
      </w:r>
      <w:r w:rsidR="003D556C" w:rsidRPr="006B05F7">
        <w:rPr>
          <w:bCs/>
        </w:rPr>
        <w:t xml:space="preserve">Заявитель обеспечивает поступление задатка </w:t>
      </w:r>
      <w:r w:rsidR="003D556C">
        <w:rPr>
          <w:bCs/>
        </w:rPr>
        <w:t xml:space="preserve">                   </w:t>
      </w:r>
      <w:r w:rsidR="003D556C" w:rsidRPr="006B05F7">
        <w:rPr>
          <w:bCs/>
        </w:rPr>
        <w:t xml:space="preserve">на счет, открытый на электронной торговой площадке </w:t>
      </w:r>
      <w:r w:rsidR="003D556C" w:rsidRPr="00FE315F">
        <w:rPr>
          <w:bCs/>
        </w:rPr>
        <w:t xml:space="preserve">не </w:t>
      </w:r>
      <w:r w:rsidR="003D556C" w:rsidRPr="00FE315F">
        <w:rPr>
          <w:b/>
          <w:bCs/>
        </w:rPr>
        <w:t xml:space="preserve">позднее </w:t>
      </w:r>
      <w:r w:rsidR="00A62B44">
        <w:rPr>
          <w:b/>
          <w:bCs/>
        </w:rPr>
        <w:t>26</w:t>
      </w:r>
      <w:r w:rsidR="00916150">
        <w:rPr>
          <w:b/>
          <w:bCs/>
        </w:rPr>
        <w:t xml:space="preserve"> июня</w:t>
      </w:r>
      <w:r w:rsidR="00B43957">
        <w:rPr>
          <w:b/>
          <w:bCs/>
        </w:rPr>
        <w:t xml:space="preserve"> 2025</w:t>
      </w:r>
      <w:r w:rsidR="003D556C" w:rsidRPr="00FE315F">
        <w:rPr>
          <w:b/>
          <w:bCs/>
        </w:rPr>
        <w:t xml:space="preserve"> года.</w:t>
      </w:r>
      <w:r w:rsidR="003D556C" w:rsidRPr="006B05F7">
        <w:rPr>
          <w:bCs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Сумма задатка, внесенная победителем аукциона, засчитывается в счет платы </w:t>
      </w:r>
      <w:r>
        <w:rPr>
          <w:bCs/>
        </w:rPr>
        <w:t xml:space="preserve">                   </w:t>
      </w:r>
      <w:r w:rsidRPr="006B05F7">
        <w:rPr>
          <w:bCs/>
        </w:rPr>
        <w:t xml:space="preserve">по договору </w:t>
      </w:r>
      <w:r w:rsidR="001859E0">
        <w:rPr>
          <w:bCs/>
        </w:rPr>
        <w:t>купли-продажи</w:t>
      </w:r>
      <w:r w:rsidR="00A847B6">
        <w:rPr>
          <w:bCs/>
        </w:rPr>
        <w:t xml:space="preserve"> земельного участка</w:t>
      </w:r>
      <w:r w:rsidRPr="006B05F7">
        <w:rPr>
          <w:bCs/>
        </w:rPr>
        <w:t xml:space="preserve">, заключенному с победителем аукциона </w:t>
      </w:r>
      <w:r w:rsidR="00C977FA">
        <w:rPr>
          <w:bCs/>
        </w:rPr>
        <w:t xml:space="preserve">                         </w:t>
      </w:r>
      <w:r w:rsidRPr="006B05F7">
        <w:rPr>
          <w:bCs/>
        </w:rPr>
        <w:t>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3D556C" w:rsidRPr="006B05F7" w:rsidRDefault="003D556C" w:rsidP="0020326D">
      <w:pPr>
        <w:ind w:firstLine="567"/>
        <w:jc w:val="both"/>
        <w:rPr>
          <w:bCs/>
        </w:rPr>
      </w:pPr>
      <w:r w:rsidRPr="006B05F7">
        <w:rPr>
          <w:b/>
          <w:bCs/>
        </w:rPr>
        <w:t>1</w:t>
      </w:r>
      <w:r w:rsidR="0020326D">
        <w:rPr>
          <w:b/>
          <w:bCs/>
        </w:rPr>
        <w:t>7</w:t>
      </w:r>
      <w:r w:rsidRPr="006B05F7">
        <w:rPr>
          <w:b/>
          <w:bCs/>
        </w:rPr>
        <w:t>.</w:t>
      </w:r>
      <w:r w:rsidR="00C977FA">
        <w:rPr>
          <w:b/>
          <w:bCs/>
        </w:rPr>
        <w:t xml:space="preserve"> </w:t>
      </w:r>
      <w:r w:rsidRPr="006B05F7">
        <w:rPr>
          <w:b/>
          <w:bCs/>
        </w:rPr>
        <w:t xml:space="preserve">Порядок возврата задатка: </w:t>
      </w:r>
      <w:r w:rsidRPr="006B05F7">
        <w:rPr>
          <w:bCs/>
        </w:rPr>
        <w:t xml:space="preserve">Лицам, перечислившим задаток для участия </w:t>
      </w:r>
      <w:r>
        <w:rPr>
          <w:bCs/>
        </w:rPr>
        <w:t xml:space="preserve">                      </w:t>
      </w:r>
      <w:r w:rsidRPr="006B05F7">
        <w:rPr>
          <w:bCs/>
        </w:rPr>
        <w:t>в аукционе, денежные средства возвращаются в следующем порядке: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 xml:space="preserve">Участникам аукциона, за исключением победителя, участвовавшим </w:t>
      </w:r>
      <w:r>
        <w:rPr>
          <w:bCs/>
        </w:rPr>
        <w:t xml:space="preserve">                          </w:t>
      </w:r>
      <w:r w:rsidRPr="006B05F7">
        <w:rPr>
          <w:bCs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Организатор аукциона в течение 3 (трех) дней со дня принятия решения об отказе </w:t>
      </w:r>
      <w:r>
        <w:rPr>
          <w:bCs/>
        </w:rPr>
        <w:t xml:space="preserve">   </w:t>
      </w:r>
      <w:r w:rsidRPr="006B05F7">
        <w:rPr>
          <w:bCs/>
        </w:rPr>
        <w:t>в проведении аукциона извещает Участников аукциона об отказе в проведении аукциона</w:t>
      </w:r>
      <w:r>
        <w:rPr>
          <w:bCs/>
        </w:rPr>
        <w:t xml:space="preserve">           </w:t>
      </w:r>
      <w:r w:rsidRPr="006B05F7">
        <w:rPr>
          <w:bCs/>
        </w:rPr>
        <w:t xml:space="preserve"> и возвращает его Участникам внесенные задатки.</w:t>
      </w:r>
    </w:p>
    <w:p w:rsidR="003D556C" w:rsidRPr="006B05F7" w:rsidRDefault="003D556C" w:rsidP="003D556C">
      <w:pPr>
        <w:ind w:firstLine="709"/>
        <w:jc w:val="both"/>
        <w:rPr>
          <w:bCs/>
          <w:u w:val="single"/>
          <w:lang w:bidi="ru-RU"/>
        </w:rPr>
      </w:pPr>
      <w:r w:rsidRPr="006B05F7">
        <w:rPr>
          <w:bCs/>
          <w:u w:val="single"/>
          <w:lang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bCs/>
          <w:u w:val="single"/>
          <w:lang w:bidi="ru-RU"/>
        </w:rPr>
        <w:t xml:space="preserve">                 </w:t>
      </w:r>
      <w:r w:rsidR="00C977FA">
        <w:rPr>
          <w:bCs/>
          <w:u w:val="single"/>
          <w:lang w:bidi="ru-RU"/>
        </w:rPr>
        <w:t>аренды земельного участка</w:t>
      </w:r>
      <w:r w:rsidRPr="006B05F7">
        <w:rPr>
          <w:bCs/>
          <w:u w:val="single"/>
          <w:lang w:bidi="ru-RU"/>
        </w:rPr>
        <w:t xml:space="preserve"> вследствие уклонения от заключения указанного договора,</w:t>
      </w:r>
      <w:r w:rsidR="00C977FA">
        <w:rPr>
          <w:bCs/>
          <w:u w:val="single"/>
          <w:lang w:bidi="ru-RU"/>
        </w:rPr>
        <w:t xml:space="preserve">                        </w:t>
      </w:r>
      <w:r w:rsidRPr="006B05F7">
        <w:rPr>
          <w:bCs/>
          <w:u w:val="single"/>
          <w:lang w:bidi="ru-RU"/>
        </w:rPr>
        <w:t>не возвращаются.</w:t>
      </w:r>
    </w:p>
    <w:p w:rsidR="00AB18E4" w:rsidRPr="006B05F7" w:rsidRDefault="00C977FA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C977FA">
        <w:rPr>
          <w:b/>
        </w:rPr>
        <w:t>1</w:t>
      </w:r>
      <w:r w:rsidR="001859E0">
        <w:rPr>
          <w:b/>
        </w:rPr>
        <w:t>8</w:t>
      </w:r>
      <w:r w:rsidRPr="00C977FA">
        <w:rPr>
          <w:b/>
        </w:rPr>
        <w:t xml:space="preserve">. </w:t>
      </w:r>
      <w:r w:rsidR="00AB18E4" w:rsidRPr="006B05F7">
        <w:t>Подача заявок осуществляется через электронную площадку в форме электронных документов либо электронных образов документов (документов</w:t>
      </w:r>
      <w:r w:rsidR="00AB18E4">
        <w:t xml:space="preserve">                              </w:t>
      </w:r>
      <w:r w:rsidR="00AB18E4" w:rsidRPr="006B05F7">
        <w:t xml:space="preserve">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1. Для участия в электронном аукционе заявители, зарегистрированные</w:t>
      </w:r>
      <w:r>
        <w:rPr>
          <w:color w:val="000000"/>
        </w:rPr>
        <w:t xml:space="preserve">                            </w:t>
      </w:r>
      <w:r w:rsidRPr="001E7E3A">
        <w:rPr>
          <w:color w:val="000000"/>
        </w:rPr>
        <w:t xml:space="preserve"> на электронной площадке </w:t>
      </w:r>
      <w:r w:rsidRPr="001E7E3A">
        <w:t xml:space="preserve">АО «ЕЭТП» </w:t>
      </w:r>
      <w:r w:rsidRPr="001E7E3A">
        <w:rPr>
          <w:color w:val="000000"/>
        </w:rPr>
        <w:t>представляют в установленный в настоящем извещении срок следующие документы: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 </w:t>
      </w:r>
      <w:r w:rsidRPr="002D6B2C">
        <w:rPr>
          <w:color w:val="000000"/>
        </w:rPr>
        <w:t>(Приложение №</w:t>
      </w:r>
      <w:r w:rsidR="00D0155C" w:rsidRPr="002D6B2C">
        <w:rPr>
          <w:color w:val="000000"/>
        </w:rPr>
        <w:t>1</w:t>
      </w:r>
      <w:r w:rsidRPr="002D6B2C">
        <w:rPr>
          <w:color w:val="000000"/>
        </w:rPr>
        <w:t xml:space="preserve"> к извещению);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копии документов, удостоверяющих личность заявителя (для граждан);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документы, подтверждающие внесение задатка на участие в аукционе.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надлежащим образом заверенный перевод на русский язык документов                            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lastRenderedPageBreak/>
        <w:t xml:space="preserve">В течении одного часа со времени поступления заявки </w:t>
      </w:r>
      <w:r w:rsidR="00EE41C0">
        <w:rPr>
          <w:color w:val="000000"/>
        </w:rPr>
        <w:t>электронная площадка</w:t>
      </w:r>
      <w:r>
        <w:rPr>
          <w:color w:val="000000"/>
        </w:rPr>
        <w:t xml:space="preserve"> сообщает претенденту </w:t>
      </w:r>
      <w:r w:rsidRPr="001E7E3A">
        <w:rPr>
          <w:color w:val="000000"/>
        </w:rPr>
        <w:t>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>Организатор аукциона не вправе требовать представления иных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 xml:space="preserve">2. Один заявитель вправе подать только одну заявку на участие в аукционе </w:t>
      </w:r>
      <w:r w:rsidR="00EE41C0">
        <w:rPr>
          <w:color w:val="000000"/>
        </w:rPr>
        <w:t xml:space="preserve">                       </w:t>
      </w:r>
      <w:r w:rsidRPr="001E7E3A">
        <w:rPr>
          <w:color w:val="000000"/>
        </w:rPr>
        <w:t>в отношении каждого лота.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AB18E4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4. Заявитель имеет право отозвать принятую организатором аукциона заявку          на участие в аукционе </w:t>
      </w:r>
      <w:r w:rsidRPr="001E7E3A">
        <w:t>до дня окончания срока приема заявок, уведомив об этом                 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заявки.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5. Заявитель не допускается к участию в аукционе в следующих случаях: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- непредставление необходимых для участия в аукционе документов </w:t>
      </w:r>
      <w:r>
        <w:rPr>
          <w:color w:val="000000"/>
        </w:rPr>
        <w:t xml:space="preserve">                               </w:t>
      </w:r>
      <w:r w:rsidRPr="001E7E3A">
        <w:rPr>
          <w:color w:val="000000"/>
        </w:rPr>
        <w:t>или представление недостоверных сведений;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-   не поступление задатка на дату рассмотрения заявок на участие в аукционе;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 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покупателем земельного </w:t>
      </w:r>
      <w:r w:rsidRPr="001E7E3A">
        <w:t>участка;</w:t>
      </w:r>
    </w:p>
    <w:p w:rsidR="00D4233C" w:rsidRDefault="00AB18E4" w:rsidP="00D4233C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</w:t>
      </w:r>
      <w:r w:rsidR="00D4233C">
        <w:rPr>
          <w:color w:val="000000"/>
        </w:rPr>
        <w:t xml:space="preserve"> </w:t>
      </w:r>
      <w:r w:rsidRPr="001E7E3A">
        <w:rPr>
          <w:color w:val="000000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        в предусмотренном статьей 39.12 Земельного кодекса Российской Федерации реестре недобросовестных участников аукциона.</w:t>
      </w:r>
      <w:bookmarkStart w:id="1" w:name="bookmark12"/>
    </w:p>
    <w:p w:rsidR="00D4233C" w:rsidRPr="00D4233C" w:rsidRDefault="001859E0" w:rsidP="0020326D">
      <w:pPr>
        <w:ind w:firstLine="567"/>
        <w:jc w:val="both"/>
        <w:rPr>
          <w:color w:val="000000"/>
        </w:rPr>
      </w:pPr>
      <w:r>
        <w:rPr>
          <w:b/>
          <w:color w:val="000000"/>
        </w:rPr>
        <w:t>19</w:t>
      </w:r>
      <w:r w:rsidR="00D4233C" w:rsidRPr="00D4233C">
        <w:rPr>
          <w:b/>
          <w:color w:val="000000"/>
        </w:rPr>
        <w:t>.</w:t>
      </w:r>
      <w:r w:rsidR="00D4233C">
        <w:rPr>
          <w:color w:val="000000"/>
        </w:rPr>
        <w:t xml:space="preserve"> </w:t>
      </w:r>
      <w:r w:rsidR="00D4233C" w:rsidRPr="00D4233C">
        <w:rPr>
          <w:rFonts w:eastAsia="Tahoma"/>
          <w:b/>
          <w:bCs/>
        </w:rPr>
        <w:t>Порядок определения участников электронного аукциона</w:t>
      </w:r>
      <w:bookmarkEnd w:id="1"/>
      <w:r w:rsidR="00D4233C">
        <w:rPr>
          <w:rFonts w:eastAsia="Tahoma"/>
          <w:b/>
          <w:bCs/>
        </w:rPr>
        <w:t xml:space="preserve">: </w:t>
      </w:r>
    </w:p>
    <w:p w:rsidR="00D4233C" w:rsidRPr="001E7E3A" w:rsidRDefault="00D4233C" w:rsidP="00D4233C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Решение о признании претендентов участниками аукциона в электронной форме</w:t>
      </w:r>
      <w:r>
        <w:t xml:space="preserve">               </w:t>
      </w:r>
      <w:r w:rsidRPr="001E7E3A">
        <w:t xml:space="preserve"> или об отказе в допуске к уч</w:t>
      </w:r>
      <w:r>
        <w:t xml:space="preserve">астию принимается </w:t>
      </w:r>
      <w:r w:rsidR="00EE41C0">
        <w:t>организатором аукциона</w:t>
      </w:r>
      <w:r w:rsidRPr="001E7E3A">
        <w:t xml:space="preserve">. Заявитель приобретает статус участника аукциона с момента оформления протокола о признании претендентов участниками аукциона. Протокол рассмотрения заявок на участие </w:t>
      </w:r>
      <w:r w:rsidR="00EE41C0">
        <w:t xml:space="preserve">                             </w:t>
      </w:r>
      <w:r w:rsidRPr="001E7E3A">
        <w:t xml:space="preserve">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</w:t>
      </w:r>
      <w:r w:rsidR="00EE41C0">
        <w:t xml:space="preserve">                             </w:t>
      </w:r>
      <w:r w:rsidRPr="001E7E3A">
        <w:t xml:space="preserve">на электронной площадке не позднее чем на следующий рабочий день после дня подписания протокола. </w:t>
      </w:r>
    </w:p>
    <w:p w:rsidR="001E7E3A" w:rsidRDefault="00D4233C" w:rsidP="0020326D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Заявителям, признанным участниками электронного аукциона, и заявителям,</w:t>
      </w:r>
      <w:r>
        <w:t xml:space="preserve">                      </w:t>
      </w:r>
      <w:r w:rsidRPr="001E7E3A"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>
        <w:t xml:space="preserve">                    </w:t>
      </w:r>
      <w:r w:rsidRPr="001E7E3A">
        <w:t xml:space="preserve">не позднее дня, следующего после дня подписания протокола. </w:t>
      </w:r>
    </w:p>
    <w:p w:rsidR="001E7E3A" w:rsidRPr="001E7E3A" w:rsidRDefault="0020326D" w:rsidP="0020326D">
      <w:pPr>
        <w:tabs>
          <w:tab w:val="left" w:pos="540"/>
        </w:tabs>
        <w:suppressAutoHyphens/>
        <w:ind w:firstLine="567"/>
        <w:jc w:val="both"/>
        <w:outlineLvl w:val="0"/>
      </w:pPr>
      <w:r w:rsidRPr="0020326D">
        <w:rPr>
          <w:b/>
        </w:rPr>
        <w:t>2</w:t>
      </w:r>
      <w:r w:rsidR="001859E0">
        <w:rPr>
          <w:b/>
        </w:rPr>
        <w:t>0</w:t>
      </w:r>
      <w:r w:rsidRPr="0020326D">
        <w:rPr>
          <w:b/>
        </w:rPr>
        <w:t>.</w:t>
      </w:r>
      <w:r w:rsidR="001E7E3A" w:rsidRPr="001E7E3A">
        <w:rPr>
          <w:rFonts w:eastAsia="Calibri"/>
          <w:b/>
          <w:color w:val="000000"/>
          <w:sz w:val="23"/>
          <w:szCs w:val="23"/>
          <w:lang w:eastAsia="en-US"/>
        </w:rPr>
        <w:t>Порядок заключения договоров</w:t>
      </w:r>
      <w:r>
        <w:rPr>
          <w:rFonts w:eastAsia="Calibri"/>
          <w:b/>
          <w:color w:val="000000"/>
          <w:sz w:val="23"/>
          <w:szCs w:val="23"/>
          <w:lang w:eastAsia="en-US"/>
        </w:rPr>
        <w:t xml:space="preserve">: </w:t>
      </w:r>
      <w:r w:rsidR="001E7E3A" w:rsidRPr="001E7E3A">
        <w:t xml:space="preserve">Уполномоченный орган в течение пяти дней </w:t>
      </w:r>
      <w:r w:rsidR="00EE41C0">
        <w:t xml:space="preserve">                  </w:t>
      </w:r>
      <w:r w:rsidR="001E7E3A" w:rsidRPr="001E7E3A">
        <w:t>со дня истечения срока (через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сайте), направить победителю электронного аукциона или иным лицам, с которыми</w:t>
      </w:r>
      <w:r>
        <w:t xml:space="preserve">                      </w:t>
      </w:r>
      <w:r w:rsidR="001E7E3A" w:rsidRPr="001E7E3A">
        <w:t xml:space="preserve"> </w:t>
      </w:r>
      <w:r w:rsidR="001E7E3A" w:rsidRPr="002D6B2C">
        <w:t xml:space="preserve">в соответствии с </w:t>
      </w:r>
      <w:hyperlink r:id="rId19" w:history="1">
        <w:r w:rsidR="001E7E3A" w:rsidRPr="002D6B2C">
          <w:t>пунктами 13</w:t>
        </w:r>
      </w:hyperlink>
      <w:r w:rsidR="001E7E3A" w:rsidRPr="002D6B2C">
        <w:t xml:space="preserve">, </w:t>
      </w:r>
      <w:hyperlink r:id="rId20" w:history="1">
        <w:r w:rsidR="001E7E3A" w:rsidRPr="002D6B2C">
          <w:t>14</w:t>
        </w:r>
      </w:hyperlink>
      <w:r w:rsidR="001E7E3A" w:rsidRPr="002D6B2C">
        <w:t xml:space="preserve">, </w:t>
      </w:r>
      <w:hyperlink r:id="rId21" w:history="1">
        <w:r w:rsidR="001E7E3A" w:rsidRPr="002D6B2C">
          <w:t>20</w:t>
        </w:r>
      </w:hyperlink>
      <w:r w:rsidR="001E7E3A" w:rsidRPr="002D6B2C">
        <w:t xml:space="preserve"> и </w:t>
      </w:r>
      <w:hyperlink r:id="rId22" w:history="1">
        <w:r w:rsidR="001E7E3A" w:rsidRPr="002D6B2C">
          <w:t>25 статьи 39.12</w:t>
        </w:r>
      </w:hyperlink>
      <w:r w:rsidR="001E7E3A" w:rsidRPr="002D6B2C">
        <w:t xml:space="preserve"> </w:t>
      </w:r>
      <w:r w:rsidRPr="002D6B2C">
        <w:t xml:space="preserve">Земельного </w:t>
      </w:r>
      <w:r w:rsidR="001E7E3A" w:rsidRPr="002D6B2C">
        <w:t>Кодекса заключается</w:t>
      </w:r>
      <w:r w:rsidR="001E7E3A" w:rsidRPr="001E7E3A">
        <w:t xml:space="preserve"> договор </w:t>
      </w:r>
      <w:r w:rsidR="00EE41C0">
        <w:t>купли-продажи</w:t>
      </w:r>
      <w:r w:rsidR="001E7E3A" w:rsidRPr="001E7E3A">
        <w:t xml:space="preserve"> земельного участка, подписанный проект договора </w:t>
      </w:r>
      <w:r w:rsidR="00EE41C0">
        <w:t>купли-продажи</w:t>
      </w:r>
      <w:r w:rsidR="001E7E3A" w:rsidRPr="001E7E3A">
        <w:t xml:space="preserve"> такого участка. </w:t>
      </w:r>
    </w:p>
    <w:p w:rsidR="0020326D" w:rsidRDefault="001E7E3A" w:rsidP="00EE41C0">
      <w:pPr>
        <w:suppressAutoHyphens/>
        <w:ind w:firstLine="567"/>
        <w:jc w:val="both"/>
      </w:pPr>
      <w:r w:rsidRPr="001E7E3A">
        <w:t xml:space="preserve">По результатам проведения электронного аукциона договор </w:t>
      </w:r>
      <w:r w:rsidR="00EE41C0">
        <w:t>купли-продажи</w:t>
      </w:r>
      <w:r w:rsidRPr="001E7E3A">
        <w:t xml:space="preserve">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1E7E3A" w:rsidRPr="0020326D" w:rsidRDefault="0020326D" w:rsidP="0020326D">
      <w:pPr>
        <w:suppressAutoHyphens/>
        <w:ind w:firstLine="567"/>
        <w:jc w:val="both"/>
      </w:pPr>
      <w:r w:rsidRPr="0020326D">
        <w:rPr>
          <w:b/>
        </w:rPr>
        <w:lastRenderedPageBreak/>
        <w:t>2</w:t>
      </w:r>
      <w:r w:rsidR="001859E0">
        <w:rPr>
          <w:b/>
        </w:rPr>
        <w:t>1</w:t>
      </w:r>
      <w:r w:rsidRPr="0020326D">
        <w:rPr>
          <w:b/>
        </w:rPr>
        <w:t xml:space="preserve">. </w:t>
      </w:r>
      <w:r w:rsidR="001E7E3A" w:rsidRPr="0020326D">
        <w:rPr>
          <w:b/>
          <w:color w:val="000000"/>
        </w:rPr>
        <w:t>Условия</w:t>
      </w:r>
      <w:r w:rsidR="001E7E3A" w:rsidRPr="001E7E3A">
        <w:rPr>
          <w:b/>
          <w:color w:val="000000"/>
        </w:rPr>
        <w:t xml:space="preserve"> и сроки платежа по договору:</w:t>
      </w:r>
    </w:p>
    <w:p w:rsidR="001E7E3A" w:rsidRPr="001E7E3A" w:rsidRDefault="001E7E3A" w:rsidP="0020326D">
      <w:pPr>
        <w:suppressAutoHyphens/>
        <w:ind w:firstLine="567"/>
        <w:jc w:val="both"/>
        <w:rPr>
          <w:color w:val="000000"/>
        </w:rPr>
      </w:pPr>
      <w:r w:rsidRPr="001E7E3A">
        <w:rPr>
          <w:color w:val="000000"/>
        </w:rPr>
        <w:t>Сложившаяся в результате электронного аукциона итоговая цена является платой</w:t>
      </w:r>
      <w:r w:rsidR="00F71C3E">
        <w:rPr>
          <w:color w:val="000000"/>
        </w:rPr>
        <w:t xml:space="preserve"> за земельный участок</w:t>
      </w:r>
      <w:r w:rsidRPr="001E7E3A">
        <w:rPr>
          <w:color w:val="000000"/>
        </w:rPr>
        <w:t>.</w:t>
      </w:r>
    </w:p>
    <w:p w:rsidR="0020326D" w:rsidRPr="001859E0" w:rsidRDefault="0020326D" w:rsidP="001859E0">
      <w:pPr>
        <w:pStyle w:val="a6"/>
        <w:numPr>
          <w:ilvl w:val="0"/>
          <w:numId w:val="10"/>
        </w:numPr>
        <w:ind w:left="0" w:firstLine="567"/>
        <w:jc w:val="both"/>
        <w:rPr>
          <w:b/>
        </w:rPr>
      </w:pPr>
      <w:bookmarkStart w:id="2" w:name="bookmark17"/>
      <w:r w:rsidRPr="001859E0">
        <w:rPr>
          <w:b/>
        </w:rPr>
        <w:t>Заключительные положения</w:t>
      </w:r>
      <w:bookmarkEnd w:id="2"/>
    </w:p>
    <w:p w:rsidR="0020326D" w:rsidRDefault="0020326D" w:rsidP="0020326D">
      <w:pPr>
        <w:ind w:firstLine="709"/>
        <w:jc w:val="both"/>
      </w:pPr>
      <w:r w:rsidRPr="006B05F7"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4E5943" w:rsidTr="00D0155C">
        <w:tc>
          <w:tcPr>
            <w:tcW w:w="4786" w:type="dxa"/>
          </w:tcPr>
          <w:p w:rsidR="004E5943" w:rsidRDefault="004E5943" w:rsidP="004E5943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5943" w:rsidRPr="00BA1511" w:rsidRDefault="004E5943" w:rsidP="00997683">
            <w:pPr>
              <w:jc w:val="both"/>
              <w:rPr>
                <w:sz w:val="20"/>
              </w:rPr>
            </w:pPr>
            <w:r w:rsidRPr="006B05F7">
              <w:rPr>
                <w:sz w:val="20"/>
                <w:szCs w:val="20"/>
              </w:rPr>
              <w:t>Приложение 1</w:t>
            </w:r>
            <w:r>
              <w:rPr>
                <w:sz w:val="20"/>
                <w:szCs w:val="20"/>
              </w:rPr>
              <w:t xml:space="preserve"> </w:t>
            </w:r>
            <w:r w:rsidRPr="006B05F7">
              <w:rPr>
                <w:sz w:val="20"/>
              </w:rPr>
              <w:t xml:space="preserve">к извещению </w:t>
            </w:r>
            <w:r w:rsidR="006E5446" w:rsidRPr="006E5446">
              <w:rPr>
                <w:sz w:val="20"/>
              </w:rPr>
              <w:t xml:space="preserve">«О проведении аукциона в электронной форме по продаже земельного участка с кадастровым номером </w:t>
            </w:r>
            <w:r w:rsidR="00A62B44" w:rsidRPr="00A62B44">
              <w:rPr>
                <w:sz w:val="20"/>
              </w:rPr>
              <w:t>45:08:030106:152, расположенного по адресу: Курганская область, Кетовский район, д. Лукино, СТ "Волна", уч. 98</w:t>
            </w:r>
            <w:r w:rsidR="006E5446" w:rsidRPr="006E5446">
              <w:rPr>
                <w:sz w:val="20"/>
              </w:rPr>
              <w:t>»</w:t>
            </w:r>
          </w:p>
        </w:tc>
      </w:tr>
    </w:tbl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Кетовского муниципального округа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Олегу Николаевичу Язовских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A7FFB" w:rsidRDefault="004E5943" w:rsidP="00DD34A7">
      <w:pPr>
        <w:shd w:val="clear" w:color="auto" w:fill="FFFFFF"/>
        <w:contextualSpacing/>
        <w:jc w:val="center"/>
        <w:rPr>
          <w:b/>
        </w:rPr>
      </w:pPr>
      <w:r w:rsidRPr="0039370D">
        <w:rPr>
          <w:b/>
        </w:rPr>
        <w:t xml:space="preserve">на участие </w:t>
      </w:r>
      <w:r>
        <w:rPr>
          <w:b/>
        </w:rPr>
        <w:t xml:space="preserve">в </w:t>
      </w:r>
      <w:r w:rsidRPr="0039370D">
        <w:rPr>
          <w:b/>
        </w:rPr>
        <w:t>аукционе</w:t>
      </w:r>
      <w:r>
        <w:rPr>
          <w:b/>
        </w:rPr>
        <w:t xml:space="preserve"> в электронной форме по продаже </w:t>
      </w:r>
      <w:r w:rsidRPr="0039370D">
        <w:rPr>
          <w:b/>
        </w:rPr>
        <w:t>земельного участка</w:t>
      </w:r>
      <w:r w:rsidR="00DD34A7">
        <w:rPr>
          <w:b/>
        </w:rPr>
        <w:t xml:space="preserve">                          </w:t>
      </w:r>
      <w:r w:rsidRPr="0039370D">
        <w:rPr>
          <w:b/>
        </w:rPr>
        <w:t xml:space="preserve"> </w:t>
      </w:r>
      <w:r w:rsidR="00DD34A7" w:rsidRPr="00DD34A7">
        <w:rPr>
          <w:b/>
        </w:rPr>
        <w:t xml:space="preserve">с кадастровым номером </w:t>
      </w:r>
      <w:r w:rsidR="00A62B44" w:rsidRPr="00A62B44">
        <w:rPr>
          <w:b/>
        </w:rPr>
        <w:t>45:08:030106:152, расположенного по адресу: Курганская область, Кетовский район, д. Лукино, СТ "Волна", уч. 98</w:t>
      </w:r>
    </w:p>
    <w:p w:rsidR="004E5943" w:rsidRDefault="004E5943" w:rsidP="00DD34A7">
      <w:pPr>
        <w:shd w:val="clear" w:color="auto" w:fill="FFFFFF"/>
        <w:contextualSpacing/>
        <w:jc w:val="center"/>
      </w:pPr>
      <w:r>
        <w:t>(заполняется претендентом (его полномочным представителем)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5006C3" w:rsidP="004E5943">
      <w:pPr>
        <w:pStyle w:val="ConsNonformat"/>
        <w:widowControl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</w:t>
      </w:r>
      <w:r w:rsidR="004E5943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физическое лицо </w:t>
      </w:r>
      <w:r w:rsidR="004E5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______________№ _____________, выдан «_____» ______________ ____________ г.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 Факс _______________ Индекс 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N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счет № _______________________________________________________________ БИК _________________, ИНН ______________________ КПП 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_______________________________(ФИО или наименование)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«______» _____________ _____ г. №_________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</w:t>
      </w:r>
      <w:r w:rsidR="00BA1511">
        <w:rPr>
          <w:rFonts w:ascii="Times New Roman" w:hAnsi="Times New Roman" w:cs="Times New Roman"/>
          <w:sz w:val="24"/>
          <w:szCs w:val="24"/>
        </w:rPr>
        <w:t>удостоверяющего личность 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 юридическ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</w:t>
      </w:r>
      <w:r w:rsidR="00BA1511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лица 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 № __________, дата регистрации «____» _________г.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Место выдачи 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__________________________________________________________________________________________________________________________________________________________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 Факс _______________Индекс 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№ 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в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корр. </w:t>
      </w:r>
      <w:r w:rsidR="00BA1511">
        <w:rPr>
          <w:rFonts w:ascii="Times New Roman" w:hAnsi="Times New Roman" w:cs="Times New Roman"/>
          <w:sz w:val="24"/>
          <w:szCs w:val="24"/>
        </w:rPr>
        <w:t>счет №</w:t>
      </w:r>
      <w:r>
        <w:rPr>
          <w:rFonts w:ascii="Times New Roman" w:hAnsi="Times New Roman" w:cs="Times New Roman"/>
          <w:sz w:val="24"/>
          <w:szCs w:val="24"/>
        </w:rPr>
        <w:t>________________БИК_________________, ИНН 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 (ФИО или наименование)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«___» ________г. № 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</w:t>
      </w:r>
      <w:r w:rsidR="00BA1511">
        <w:rPr>
          <w:rFonts w:ascii="Times New Roman" w:hAnsi="Times New Roman" w:cs="Times New Roman"/>
          <w:sz w:val="24"/>
          <w:szCs w:val="24"/>
        </w:rPr>
        <w:t>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43" w:rsidRDefault="004E5943" w:rsidP="004E5943">
      <w:pPr>
        <w:shd w:val="clear" w:color="auto" w:fill="FFFFFF"/>
        <w:contextualSpacing/>
        <w:jc w:val="both"/>
      </w:pPr>
      <w:r>
        <w:rPr>
          <w:b/>
        </w:rPr>
        <w:t xml:space="preserve">Прошу признать участником аукциона по продаже </w:t>
      </w:r>
      <w:r w:rsidRPr="006505B0">
        <w:rPr>
          <w:b/>
        </w:rPr>
        <w:t>земельного участка,</w:t>
      </w:r>
      <w:r w:rsidR="008A7FFB">
        <w:rPr>
          <w:b/>
        </w:rPr>
        <w:t xml:space="preserve">                                  </w:t>
      </w:r>
      <w:r w:rsidRPr="006505B0">
        <w:rPr>
          <w:b/>
        </w:rPr>
        <w:t xml:space="preserve"> </w:t>
      </w:r>
      <w:r w:rsidR="00DD34A7" w:rsidRPr="00DD34A7">
        <w:rPr>
          <w:b/>
        </w:rPr>
        <w:t xml:space="preserve">с кадастровым номером </w:t>
      </w:r>
      <w:r w:rsidR="00A62B44" w:rsidRPr="00A62B44">
        <w:rPr>
          <w:b/>
        </w:rPr>
        <w:t>45:08:030106:152, расположенного по адресу: Курганская область, Кетовский район, д. Лукино, СТ "Волна", уч. 98</w:t>
      </w:r>
      <w:r>
        <w:rPr>
          <w:b/>
        </w:rPr>
        <w:t xml:space="preserve">, площадью </w:t>
      </w:r>
      <w:r w:rsidR="00A62B44" w:rsidRPr="00A62B44">
        <w:rPr>
          <w:b/>
        </w:rPr>
        <w:t>1258</w:t>
      </w:r>
      <w:r>
        <w:rPr>
          <w:b/>
        </w:rPr>
        <w:t xml:space="preserve"> кв.м.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Вносимая для участия в аукционе по продаже права аренды земельного участка сумма денежных </w:t>
      </w:r>
      <w:r w:rsidR="00BA1511">
        <w:rPr>
          <w:rFonts w:ascii="Times New Roman" w:hAnsi="Times New Roman" w:cs="Times New Roman"/>
          <w:sz w:val="24"/>
          <w:szCs w:val="24"/>
        </w:rPr>
        <w:t>средств: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руб.______коп. 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цифрами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                                                      (прописью)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банка, </w:t>
      </w:r>
      <w:r w:rsidR="005006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котором на счет продавца перечислены денежные средства, вносимые претендентом: 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______________________________________________________(рекомендуется заполнить)</w:t>
      </w:r>
    </w:p>
    <w:p w:rsidR="004E5943" w:rsidRDefault="004E5943" w:rsidP="004E5943">
      <w:pPr>
        <w:spacing w:before="115" w:after="115"/>
        <w:contextualSpacing/>
        <w:jc w:val="both"/>
        <w:rPr>
          <w:color w:val="000000"/>
        </w:rPr>
      </w:pPr>
      <w:r>
        <w:rPr>
          <w:color w:val="000000"/>
        </w:rPr>
        <w:t xml:space="preserve">Принимая решение об участии </w:t>
      </w:r>
      <w:r w:rsidR="00B43957">
        <w:rPr>
          <w:color w:val="000000"/>
        </w:rPr>
        <w:t>в аукционе,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обязуюсь: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соблюдать условия проведения аукциона, содержащиеся в извещении о проведении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b/>
          <w:bCs/>
          <w:color w:val="000000"/>
        </w:rPr>
      </w:pPr>
      <w:r>
        <w:rPr>
          <w:color w:val="00000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аренды земельного участка </w:t>
      </w:r>
      <w:r>
        <w:t>в течение 30 (тридцати) дней со дня направления проекта указанного договора.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b/>
          <w:bCs/>
          <w:color w:val="000000"/>
        </w:rPr>
        <w:t>уведомлен: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что в случае признания участником аукциона, который сделал предпоследнее предложение о цене предмета аукциона, и при уклонении победителя аукциона                             от заключения с Организатором торгов договора аренды земельного участка, мне будет предложено заключить с Организатором торгов указанный договор в течение                                    30 (тридцати) дней со дня направления проекта указанного договора по цене, предложенной победителем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2) что в случае уклонения от заключения с Организатором торгов в установленном порядке договора аренды земельного участка задаток, внесенный для участия в аукционе, не возвращается.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Приложения: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1.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2.</w:t>
      </w:r>
    </w:p>
    <w:p w:rsidR="004E5943" w:rsidRDefault="004E5943" w:rsidP="004E5943">
      <w:pPr>
        <w:spacing w:before="100"/>
        <w:contextualSpacing/>
        <w:jc w:val="both"/>
        <w:rPr>
          <w:b/>
          <w:bCs/>
          <w:color w:val="000000"/>
          <w:u w:val="single"/>
        </w:rPr>
      </w:pPr>
      <w:r>
        <w:rPr>
          <w:color w:val="000000"/>
        </w:rPr>
        <w:t>3.</w:t>
      </w: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4E5943" w:rsidRPr="006F4A92" w:rsidRDefault="004E5943" w:rsidP="004E5943">
      <w:pPr>
        <w:spacing w:before="100" w:line="245" w:lineRule="atLeast"/>
        <w:jc w:val="center"/>
        <w:rPr>
          <w:b/>
          <w:color w:val="000000"/>
          <w:u w:val="single"/>
        </w:rPr>
      </w:pPr>
      <w:r w:rsidRPr="006F4A92">
        <w:rPr>
          <w:b/>
          <w:bCs/>
          <w:color w:val="000000"/>
          <w:u w:val="single"/>
        </w:rPr>
        <w:t>«Согласие на обработку персональных данных»</w:t>
      </w:r>
    </w:p>
    <w:p w:rsidR="004E5943" w:rsidRDefault="004E5943" w:rsidP="004E5943">
      <w:pPr>
        <w:spacing w:before="100" w:line="245" w:lineRule="atLeast"/>
        <w:jc w:val="both"/>
        <w:rPr>
          <w:b/>
          <w:color w:val="000000"/>
        </w:rPr>
      </w:pPr>
    </w:p>
    <w:p w:rsidR="004E5943" w:rsidRDefault="004E5943" w:rsidP="004E5943">
      <w:pPr>
        <w:spacing w:line="245" w:lineRule="atLeast"/>
        <w:jc w:val="both"/>
        <w:rPr>
          <w:color w:val="000000"/>
        </w:rPr>
      </w:pPr>
      <w:r>
        <w:rPr>
          <w:color w:val="000000"/>
        </w:rPr>
        <w:t>Я,___________________________________________________________________________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Фамилия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Имя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Отчество (при наличии) Претендента и его представителя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(Адрес Претендента и его представителя)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 __________ выдан _________ ________________________________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(Документ, удостоверяющий личность, Номер документа, Дата выдачи, Орган, выдавший документ)</w:t>
      </w:r>
    </w:p>
    <w:p w:rsidR="004E5943" w:rsidRDefault="004E5943" w:rsidP="004E5943">
      <w:pPr>
        <w:spacing w:before="100" w:line="245" w:lineRule="atLeast"/>
        <w:jc w:val="both"/>
      </w:pPr>
      <w:r>
        <w:rPr>
          <w:color w:val="000000"/>
        </w:rPr>
        <w:t>в соответствии со статьей 9 Федерального закона от 27.07.2006 г. № 152-ФЗ</w:t>
      </w:r>
      <w:r w:rsidR="00D0155C">
        <w:rPr>
          <w:color w:val="000000"/>
        </w:rPr>
        <w:t xml:space="preserve">                                </w:t>
      </w:r>
      <w:r>
        <w:rPr>
          <w:color w:val="000000"/>
        </w:rPr>
        <w:t xml:space="preserve"> «О персональных данных», даю свое бессрочное согласие Администрации Кетовского муниципального округа (адрес:</w:t>
      </w:r>
      <w:r w:rsidR="00D0155C">
        <w:rPr>
          <w:color w:val="000000"/>
        </w:rPr>
        <w:t xml:space="preserve"> </w:t>
      </w:r>
      <w:r>
        <w:rPr>
          <w:color w:val="000000"/>
        </w:rPr>
        <w:t xml:space="preserve">Курганская область, Кетовский район, с. Кетово,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>ул. Космонавтов, д.39) на обработку моих персональных данных и персональных данных представляемого по доверенности от _______ _________</w:t>
      </w:r>
      <w:r w:rsidR="00D0155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(ненужное зачеркнуть)</w:t>
      </w:r>
      <w:r>
        <w:rPr>
          <w:color w:val="00000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 xml:space="preserve">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Кетовского муниципального округа, обеспечения необходимых условий для участия в торгах </w:t>
      </w:r>
      <w:r w:rsidR="00D0155C">
        <w:rPr>
          <w:color w:val="000000"/>
        </w:rPr>
        <w:t xml:space="preserve">                         </w:t>
      </w:r>
      <w:r>
        <w:rPr>
          <w:color w:val="000000"/>
        </w:rPr>
        <w:t xml:space="preserve">и последующего оформления предмета торгов в </w:t>
      </w:r>
      <w:r w:rsidR="00D0155C">
        <w:rPr>
          <w:color w:val="000000"/>
        </w:rPr>
        <w:t>аренду</w:t>
      </w:r>
      <w:r>
        <w:rPr>
          <w:color w:val="000000"/>
        </w:rPr>
        <w:t>. Данное согласие может быть мною отозвано в любое время путем направления письменного обращения.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 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015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015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_______________ 20_______г.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D0155C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5943">
        <w:rPr>
          <w:rFonts w:ascii="Times New Roman" w:hAnsi="Times New Roman" w:cs="Times New Roman"/>
          <w:sz w:val="24"/>
          <w:szCs w:val="24"/>
        </w:rPr>
        <w:t>_______</w:t>
      </w:r>
      <w:r w:rsidR="004115DE">
        <w:rPr>
          <w:rFonts w:ascii="Times New Roman" w:hAnsi="Times New Roman" w:cs="Times New Roman"/>
          <w:sz w:val="24"/>
          <w:szCs w:val="24"/>
        </w:rPr>
        <w:t>_» _</w:t>
      </w:r>
      <w:r w:rsidR="004E5943">
        <w:rPr>
          <w:rFonts w:ascii="Times New Roman" w:hAnsi="Times New Roman" w:cs="Times New Roman"/>
          <w:sz w:val="24"/>
          <w:szCs w:val="24"/>
        </w:rPr>
        <w:t>______________20_____г. в _______ ч. ________ мин.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________________________________</w:t>
      </w:r>
    </w:p>
    <w:p w:rsidR="004E5943" w:rsidRDefault="004E5943" w:rsidP="004E5943">
      <w:pPr>
        <w:tabs>
          <w:tab w:val="left" w:pos="7513"/>
        </w:tabs>
      </w:pPr>
    </w:p>
    <w:p w:rsidR="004E5943" w:rsidRPr="00893100" w:rsidRDefault="004E5943" w:rsidP="004E5943"/>
    <w:p w:rsidR="004E5943" w:rsidRPr="006B05F7" w:rsidRDefault="004E5943" w:rsidP="0020326D">
      <w:pPr>
        <w:ind w:firstLine="709"/>
        <w:jc w:val="both"/>
      </w:pPr>
    </w:p>
    <w:sectPr w:rsidR="004E5943" w:rsidRPr="006B05F7" w:rsidSect="001E17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212B9"/>
    <w:multiLevelType w:val="hybridMultilevel"/>
    <w:tmpl w:val="7D6E756A"/>
    <w:lvl w:ilvl="0" w:tplc="010EF82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146F74"/>
    <w:multiLevelType w:val="hybridMultilevel"/>
    <w:tmpl w:val="42A8747E"/>
    <w:lvl w:ilvl="0" w:tplc="6396EA36">
      <w:start w:val="2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C482AF6"/>
    <w:multiLevelType w:val="hybridMultilevel"/>
    <w:tmpl w:val="04FEE5D8"/>
    <w:lvl w:ilvl="0" w:tplc="388236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106B3"/>
    <w:multiLevelType w:val="hybridMultilevel"/>
    <w:tmpl w:val="669E2AE0"/>
    <w:lvl w:ilvl="0" w:tplc="16AC2A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1809F7"/>
    <w:multiLevelType w:val="hybridMultilevel"/>
    <w:tmpl w:val="4BAED2D2"/>
    <w:lvl w:ilvl="0" w:tplc="28B89D2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C4D6A"/>
    <w:multiLevelType w:val="hybridMultilevel"/>
    <w:tmpl w:val="6DE2021C"/>
    <w:lvl w:ilvl="0" w:tplc="E5884EAC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201442">
    <w:abstractNumId w:val="3"/>
  </w:num>
  <w:num w:numId="2" w16cid:durableId="1581674082">
    <w:abstractNumId w:val="5"/>
  </w:num>
  <w:num w:numId="3" w16cid:durableId="327100015">
    <w:abstractNumId w:val="7"/>
  </w:num>
  <w:num w:numId="4" w16cid:durableId="74399886">
    <w:abstractNumId w:val="9"/>
  </w:num>
  <w:num w:numId="5" w16cid:durableId="1143693521">
    <w:abstractNumId w:val="2"/>
  </w:num>
  <w:num w:numId="6" w16cid:durableId="670958753">
    <w:abstractNumId w:val="4"/>
  </w:num>
  <w:num w:numId="7" w16cid:durableId="1308975175">
    <w:abstractNumId w:val="1"/>
  </w:num>
  <w:num w:numId="8" w16cid:durableId="1244951069">
    <w:abstractNumId w:val="0"/>
  </w:num>
  <w:num w:numId="9" w16cid:durableId="659963065">
    <w:abstractNumId w:val="8"/>
  </w:num>
  <w:num w:numId="10" w16cid:durableId="1545867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59"/>
    <w:rsid w:val="00010AAE"/>
    <w:rsid w:val="0001195A"/>
    <w:rsid w:val="00024A36"/>
    <w:rsid w:val="00031FD3"/>
    <w:rsid w:val="00052294"/>
    <w:rsid w:val="000546D3"/>
    <w:rsid w:val="00071316"/>
    <w:rsid w:val="00073F3C"/>
    <w:rsid w:val="000C014D"/>
    <w:rsid w:val="000C048C"/>
    <w:rsid w:val="000C27BB"/>
    <w:rsid w:val="000F26C9"/>
    <w:rsid w:val="00104380"/>
    <w:rsid w:val="001176A0"/>
    <w:rsid w:val="00130896"/>
    <w:rsid w:val="001859E0"/>
    <w:rsid w:val="001C7CE1"/>
    <w:rsid w:val="001D1CFD"/>
    <w:rsid w:val="001E1759"/>
    <w:rsid w:val="001E7E3A"/>
    <w:rsid w:val="001F7628"/>
    <w:rsid w:val="0020326D"/>
    <w:rsid w:val="00213D09"/>
    <w:rsid w:val="0023190F"/>
    <w:rsid w:val="0023640C"/>
    <w:rsid w:val="002A39E5"/>
    <w:rsid w:val="002D6B2C"/>
    <w:rsid w:val="00302374"/>
    <w:rsid w:val="003023B2"/>
    <w:rsid w:val="00321ABD"/>
    <w:rsid w:val="00347CD7"/>
    <w:rsid w:val="003A7742"/>
    <w:rsid w:val="003B1886"/>
    <w:rsid w:val="003C694E"/>
    <w:rsid w:val="003D556C"/>
    <w:rsid w:val="003D7A82"/>
    <w:rsid w:val="003F21C4"/>
    <w:rsid w:val="003F22CF"/>
    <w:rsid w:val="004046D8"/>
    <w:rsid w:val="00406425"/>
    <w:rsid w:val="004115DE"/>
    <w:rsid w:val="00437FEF"/>
    <w:rsid w:val="00443FDF"/>
    <w:rsid w:val="0045187A"/>
    <w:rsid w:val="00456705"/>
    <w:rsid w:val="004674A9"/>
    <w:rsid w:val="004B21C1"/>
    <w:rsid w:val="004D7B80"/>
    <w:rsid w:val="004E3C6C"/>
    <w:rsid w:val="004E4704"/>
    <w:rsid w:val="004E5943"/>
    <w:rsid w:val="004F414C"/>
    <w:rsid w:val="005006C3"/>
    <w:rsid w:val="00512A02"/>
    <w:rsid w:val="0052592E"/>
    <w:rsid w:val="00536D5B"/>
    <w:rsid w:val="00547E68"/>
    <w:rsid w:val="00554619"/>
    <w:rsid w:val="0055619A"/>
    <w:rsid w:val="00563B3F"/>
    <w:rsid w:val="005705D8"/>
    <w:rsid w:val="005B347E"/>
    <w:rsid w:val="005C3FFF"/>
    <w:rsid w:val="005C5FF7"/>
    <w:rsid w:val="005E168C"/>
    <w:rsid w:val="005E4788"/>
    <w:rsid w:val="005F3F9E"/>
    <w:rsid w:val="0060414F"/>
    <w:rsid w:val="00613530"/>
    <w:rsid w:val="0062190E"/>
    <w:rsid w:val="0063004C"/>
    <w:rsid w:val="0063603D"/>
    <w:rsid w:val="0065207E"/>
    <w:rsid w:val="00661F22"/>
    <w:rsid w:val="00686D6F"/>
    <w:rsid w:val="006A7EC9"/>
    <w:rsid w:val="006B0046"/>
    <w:rsid w:val="006D18F3"/>
    <w:rsid w:val="006E5446"/>
    <w:rsid w:val="00701AD2"/>
    <w:rsid w:val="0070439D"/>
    <w:rsid w:val="00725304"/>
    <w:rsid w:val="00746128"/>
    <w:rsid w:val="007462CA"/>
    <w:rsid w:val="00770305"/>
    <w:rsid w:val="007A5334"/>
    <w:rsid w:val="007C08B0"/>
    <w:rsid w:val="007D5CB4"/>
    <w:rsid w:val="007E65B5"/>
    <w:rsid w:val="007F70B4"/>
    <w:rsid w:val="008130BF"/>
    <w:rsid w:val="0082462A"/>
    <w:rsid w:val="00827A69"/>
    <w:rsid w:val="00830474"/>
    <w:rsid w:val="00844D60"/>
    <w:rsid w:val="008528BB"/>
    <w:rsid w:val="00865053"/>
    <w:rsid w:val="00865268"/>
    <w:rsid w:val="00894F64"/>
    <w:rsid w:val="008A7FFB"/>
    <w:rsid w:val="008B55B9"/>
    <w:rsid w:val="008C5F98"/>
    <w:rsid w:val="008E7005"/>
    <w:rsid w:val="00916150"/>
    <w:rsid w:val="009223CE"/>
    <w:rsid w:val="00922A81"/>
    <w:rsid w:val="00932EE0"/>
    <w:rsid w:val="00950B55"/>
    <w:rsid w:val="009725AB"/>
    <w:rsid w:val="00977062"/>
    <w:rsid w:val="0099477B"/>
    <w:rsid w:val="00997683"/>
    <w:rsid w:val="009B6EAA"/>
    <w:rsid w:val="009D210A"/>
    <w:rsid w:val="009D3630"/>
    <w:rsid w:val="009F083C"/>
    <w:rsid w:val="00A06E3C"/>
    <w:rsid w:val="00A07FCB"/>
    <w:rsid w:val="00A5258A"/>
    <w:rsid w:val="00A62B44"/>
    <w:rsid w:val="00A847B6"/>
    <w:rsid w:val="00AA3B84"/>
    <w:rsid w:val="00AA3E65"/>
    <w:rsid w:val="00AB18E4"/>
    <w:rsid w:val="00AC0ECC"/>
    <w:rsid w:val="00AE7FE0"/>
    <w:rsid w:val="00B043A5"/>
    <w:rsid w:val="00B051A8"/>
    <w:rsid w:val="00B35BE2"/>
    <w:rsid w:val="00B3770E"/>
    <w:rsid w:val="00B43957"/>
    <w:rsid w:val="00B528BA"/>
    <w:rsid w:val="00B737D5"/>
    <w:rsid w:val="00B9328C"/>
    <w:rsid w:val="00BA1511"/>
    <w:rsid w:val="00BA3963"/>
    <w:rsid w:val="00BB7486"/>
    <w:rsid w:val="00C034DE"/>
    <w:rsid w:val="00C3493B"/>
    <w:rsid w:val="00C55764"/>
    <w:rsid w:val="00C61C10"/>
    <w:rsid w:val="00C63A10"/>
    <w:rsid w:val="00C65166"/>
    <w:rsid w:val="00C77DC9"/>
    <w:rsid w:val="00C810C7"/>
    <w:rsid w:val="00C972DB"/>
    <w:rsid w:val="00C977FA"/>
    <w:rsid w:val="00CC5932"/>
    <w:rsid w:val="00CD4FF7"/>
    <w:rsid w:val="00D0155C"/>
    <w:rsid w:val="00D26586"/>
    <w:rsid w:val="00D4233C"/>
    <w:rsid w:val="00D63779"/>
    <w:rsid w:val="00D7145A"/>
    <w:rsid w:val="00D759F8"/>
    <w:rsid w:val="00D96782"/>
    <w:rsid w:val="00DA10FC"/>
    <w:rsid w:val="00DA6C00"/>
    <w:rsid w:val="00DC1696"/>
    <w:rsid w:val="00DD0829"/>
    <w:rsid w:val="00DD34A7"/>
    <w:rsid w:val="00DD79B3"/>
    <w:rsid w:val="00DE3E7B"/>
    <w:rsid w:val="00E213CA"/>
    <w:rsid w:val="00E33A90"/>
    <w:rsid w:val="00E344C9"/>
    <w:rsid w:val="00E563A2"/>
    <w:rsid w:val="00E601B4"/>
    <w:rsid w:val="00E7394D"/>
    <w:rsid w:val="00E75033"/>
    <w:rsid w:val="00EC1E00"/>
    <w:rsid w:val="00EC2213"/>
    <w:rsid w:val="00EC7EA2"/>
    <w:rsid w:val="00EE41C0"/>
    <w:rsid w:val="00EF1A01"/>
    <w:rsid w:val="00F05934"/>
    <w:rsid w:val="00F26445"/>
    <w:rsid w:val="00F55614"/>
    <w:rsid w:val="00F71C3E"/>
    <w:rsid w:val="00F73A3C"/>
    <w:rsid w:val="00F96BA8"/>
    <w:rsid w:val="00F974DC"/>
    <w:rsid w:val="00FA466E"/>
    <w:rsid w:val="00FB45B3"/>
    <w:rsid w:val="00FC27EA"/>
    <w:rsid w:val="00FE6D5E"/>
    <w:rsid w:val="00FF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37D0"/>
  <w15:docId w15:val="{4D7A42AA-893D-4CCD-8687-528E36CB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759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759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1E175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1E1759"/>
    <w:rPr>
      <w:color w:val="0000FF"/>
      <w:u w:val="single"/>
    </w:rPr>
  </w:style>
  <w:style w:type="paragraph" w:customStyle="1" w:styleId="ConsNonformat">
    <w:name w:val="ConsNonformat"/>
    <w:rsid w:val="001E175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B45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97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5268"/>
    <w:pPr>
      <w:ind w:left="720"/>
      <w:contextualSpacing/>
    </w:pPr>
  </w:style>
  <w:style w:type="paragraph" w:customStyle="1" w:styleId="western">
    <w:name w:val="western"/>
    <w:basedOn w:val="a"/>
    <w:rsid w:val="00104380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rsid w:val="0020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ovo-r45.gosweb.gosuslugi.ru/deyatelnost/napravleniya-deyatelnosti/zemelnye-otnosheniya/torgi/" TargetMode="External"/><Relationship Id="rId13" Type="http://schemas.openxmlformats.org/officeDocument/2006/relationships/hyperlink" Target="https://torgi.gov.ru/new/public/legislation/reg" TargetMode="External"/><Relationship Id="rId18" Type="http://schemas.openxmlformats.org/officeDocument/2006/relationships/hyperlink" Target="https://torgi.gov.ru/new/public/legislation/re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5595&amp;dst=702&amp;field=134&amp;date=28.03.2023" TargetMode="Externa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s://login.consultant.ru/link/?req=doc&amp;base=LAW&amp;n=425595&amp;dst=690&amp;field=134&amp;date=28.03.20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s://ketovo-r45.gosweb.gosuslugi.ru/deyatelnost/napravleniya-deyatelnosti/zemelnye-otnosheniya/torg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login.consultant.ru/link/?req=doc&amp;base=LAW&amp;n=425595&amp;dst=689&amp;field=134&amp;date=28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s://login.consultant.ru/link/?req=doc&amp;base=LAW&amp;n=425595&amp;dst=101232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6042-8317-4431-B1FD-0D0F9B4F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11</Pages>
  <Words>5914</Words>
  <Characters>33713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88</cp:revision>
  <cp:lastPrinted>2025-05-28T07:00:00Z</cp:lastPrinted>
  <dcterms:created xsi:type="dcterms:W3CDTF">2023-04-04T08:23:00Z</dcterms:created>
  <dcterms:modified xsi:type="dcterms:W3CDTF">2025-05-28T11:33:00Z</dcterms:modified>
</cp:coreProperties>
</file>